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7" w:rsidRPr="002047DF" w:rsidRDefault="00B448FA">
      <w:pPr>
        <w:jc w:val="center"/>
        <w:rPr>
          <w:rStyle w:val="Strong"/>
          <w:sz w:val="28"/>
          <w:szCs w:val="28"/>
          <w:lang w:val="en-GB"/>
        </w:rPr>
      </w:pPr>
      <w:r w:rsidRPr="002047DF">
        <w:rPr>
          <w:rStyle w:val="Strong"/>
          <w:sz w:val="28"/>
          <w:szCs w:val="28"/>
          <w:lang w:val="en-GB"/>
        </w:rPr>
        <w:t>CANCELLATION</w:t>
      </w:r>
    </w:p>
    <w:p w:rsidR="00B448FA" w:rsidRPr="00E975EC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</w:t>
      </w:r>
      <w:r w:rsidR="007A2D2A">
        <w:rPr>
          <w:rStyle w:val="Strong"/>
          <w:sz w:val="28"/>
          <w:szCs w:val="28"/>
          <w:lang w:val="en-GB"/>
        </w:rPr>
        <w:t>THE</w:t>
      </w:r>
      <w:r w:rsidR="00B448FA" w:rsidRPr="00EC6BD9">
        <w:rPr>
          <w:rStyle w:val="Strong"/>
          <w:sz w:val="28"/>
          <w:szCs w:val="28"/>
          <w:lang w:val="en-GB"/>
        </w:rPr>
        <w:t xml:space="preserve"> TENDER </w:t>
      </w:r>
      <w:r w:rsidRPr="00EC6BD9">
        <w:rPr>
          <w:rStyle w:val="Strong"/>
          <w:sz w:val="28"/>
          <w:szCs w:val="28"/>
          <w:lang w:val="en-GB"/>
        </w:rPr>
        <w:t>PROCEDURE</w:t>
      </w:r>
    </w:p>
    <w:p w:rsidR="007A2D2A" w:rsidRDefault="007A2D2A" w:rsidP="00EC6BD9">
      <w:pPr>
        <w:jc w:val="center"/>
        <w:rPr>
          <w:rStyle w:val="Strong"/>
          <w:sz w:val="28"/>
          <w:szCs w:val="28"/>
          <w:lang w:val="en-GB"/>
        </w:rPr>
      </w:pPr>
    </w:p>
    <w:p w:rsidR="007A2D2A" w:rsidRDefault="007A2D2A" w:rsidP="00EC6BD9">
      <w:pPr>
        <w:jc w:val="center"/>
        <w:rPr>
          <w:rStyle w:val="Strong"/>
          <w:sz w:val="28"/>
          <w:szCs w:val="28"/>
        </w:rPr>
      </w:pPr>
      <w:r w:rsidRPr="00EC6BD9">
        <w:rPr>
          <w:rStyle w:val="Strong"/>
          <w:sz w:val="28"/>
          <w:szCs w:val="28"/>
          <w:lang w:val="en-GB"/>
        </w:rPr>
        <w:t>“</w:t>
      </w:r>
      <w:r w:rsidRPr="007A2D2A">
        <w:rPr>
          <w:rStyle w:val="Strong"/>
          <w:sz w:val="28"/>
          <w:szCs w:val="28"/>
        </w:rPr>
        <w:t xml:space="preserve">Implementation of IT Infrastructure, Development of Additional Modules of the IACS System and Production of </w:t>
      </w:r>
      <w:proofErr w:type="spellStart"/>
      <w:r w:rsidRPr="007A2D2A">
        <w:rPr>
          <w:rStyle w:val="Strong"/>
          <w:sz w:val="28"/>
          <w:szCs w:val="28"/>
        </w:rPr>
        <w:t>Orth</w:t>
      </w:r>
      <w:bookmarkStart w:id="0" w:name="_GoBack"/>
      <w:bookmarkEnd w:id="0"/>
      <w:r w:rsidRPr="007A2D2A">
        <w:rPr>
          <w:rStyle w:val="Strong"/>
          <w:sz w:val="28"/>
          <w:szCs w:val="28"/>
        </w:rPr>
        <w:t>ophoto</w:t>
      </w:r>
      <w:proofErr w:type="spellEnd"/>
      <w:r w:rsidRPr="007A2D2A">
        <w:rPr>
          <w:rStyle w:val="Strong"/>
          <w:sz w:val="28"/>
          <w:szCs w:val="28"/>
        </w:rPr>
        <w:t xml:space="preserve"> of Albanian Territory</w:t>
      </w:r>
      <w:r>
        <w:rPr>
          <w:rStyle w:val="Strong"/>
          <w:sz w:val="28"/>
          <w:szCs w:val="28"/>
        </w:rPr>
        <w:t>”</w:t>
      </w:r>
    </w:p>
    <w:p w:rsidR="007A2D2A" w:rsidRPr="007A2D2A" w:rsidRDefault="007A2D2A" w:rsidP="00EC6BD9">
      <w:pPr>
        <w:jc w:val="center"/>
        <w:rPr>
          <w:rStyle w:val="Strong"/>
          <w:sz w:val="28"/>
          <w:szCs w:val="28"/>
        </w:rPr>
      </w:pPr>
    </w:p>
    <w:p w:rsidR="00B448FA" w:rsidRPr="007A2D2A" w:rsidRDefault="00B448FA" w:rsidP="007A2D2A">
      <w:pPr>
        <w:pStyle w:val="ListParagraph"/>
        <w:numPr>
          <w:ilvl w:val="0"/>
          <w:numId w:val="6"/>
        </w:numPr>
        <w:outlineLvl w:val="0"/>
        <w:rPr>
          <w:rStyle w:val="Strong"/>
          <w:sz w:val="22"/>
          <w:szCs w:val="22"/>
          <w:lang w:val="en-GB"/>
        </w:rPr>
      </w:pPr>
      <w:r w:rsidRPr="007A2D2A">
        <w:rPr>
          <w:rStyle w:val="Strong"/>
          <w:sz w:val="22"/>
          <w:szCs w:val="22"/>
          <w:lang w:val="en-GB"/>
        </w:rPr>
        <w:t>Publication reference</w:t>
      </w:r>
    </w:p>
    <w:p w:rsidR="00B448FA" w:rsidRDefault="00395E8D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Ref: </w:t>
      </w:r>
      <w:r w:rsidRPr="00395E8D">
        <w:rPr>
          <w:sz w:val="22"/>
          <w:szCs w:val="22"/>
          <w:lang w:val="en-GB"/>
        </w:rPr>
        <w:t>4</w:t>
      </w:r>
      <w:r w:rsidR="00575CB4">
        <w:rPr>
          <w:sz w:val="22"/>
          <w:szCs w:val="22"/>
          <w:lang w:val="en-GB"/>
        </w:rPr>
        <w:t>3</w:t>
      </w:r>
      <w:r w:rsidRPr="00395E8D">
        <w:rPr>
          <w:sz w:val="22"/>
          <w:szCs w:val="22"/>
          <w:lang w:val="en-GB"/>
        </w:rPr>
        <w:t>/2020</w:t>
      </w:r>
    </w:p>
    <w:p w:rsidR="007A2D2A" w:rsidRPr="00664635" w:rsidRDefault="007A2D2A">
      <w:pPr>
        <w:pStyle w:val="Blockquote"/>
        <w:ind w:left="284"/>
        <w:rPr>
          <w:sz w:val="22"/>
          <w:szCs w:val="22"/>
          <w:lang w:val="en-GB"/>
        </w:rPr>
      </w:pPr>
    </w:p>
    <w:p w:rsidR="00B448FA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Default="00395E8D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07.12.2020</w:t>
      </w:r>
    </w:p>
    <w:p w:rsidR="007A2D2A" w:rsidRPr="00664635" w:rsidRDefault="007A2D2A">
      <w:pPr>
        <w:pStyle w:val="Blockquote"/>
        <w:ind w:left="284"/>
        <w:rPr>
          <w:sz w:val="22"/>
          <w:szCs w:val="22"/>
          <w:lang w:val="en-GB"/>
        </w:rPr>
      </w:pPr>
    </w:p>
    <w:p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B448FA" w:rsidRDefault="00395E8D">
      <w:pPr>
        <w:pStyle w:val="Blockquote"/>
        <w:ind w:left="284"/>
        <w:rPr>
          <w:rStyle w:val="Emphasis"/>
          <w:i w:val="0"/>
          <w:sz w:val="22"/>
          <w:szCs w:val="22"/>
        </w:rPr>
      </w:pPr>
      <w:proofErr w:type="spellStart"/>
      <w:r w:rsidRPr="00395E8D">
        <w:rPr>
          <w:rStyle w:val="Emphasis"/>
          <w:i w:val="0"/>
          <w:sz w:val="22"/>
          <w:szCs w:val="22"/>
        </w:rPr>
        <w:t>Programme</w:t>
      </w:r>
      <w:proofErr w:type="spellEnd"/>
      <w:r w:rsidRPr="00395E8D">
        <w:rPr>
          <w:rStyle w:val="Emphasis"/>
          <w:i w:val="0"/>
          <w:sz w:val="22"/>
          <w:szCs w:val="22"/>
        </w:rPr>
        <w:t xml:space="preserve"> for Reinforcement of the Agriculture and Rural Development Agency (ARDA) for the disbursement of grants in agriculture </w:t>
      </w:r>
      <w:r w:rsidR="007A2D2A">
        <w:rPr>
          <w:rStyle w:val="Emphasis"/>
          <w:i w:val="0"/>
          <w:sz w:val="22"/>
          <w:szCs w:val="22"/>
        </w:rPr>
        <w:t>–</w:t>
      </w:r>
      <w:r w:rsidRPr="00395E8D">
        <w:rPr>
          <w:rStyle w:val="Emphasis"/>
          <w:i w:val="0"/>
          <w:sz w:val="22"/>
          <w:szCs w:val="22"/>
        </w:rPr>
        <w:t xml:space="preserve"> ARDA</w:t>
      </w:r>
    </w:p>
    <w:p w:rsidR="007A2D2A" w:rsidRPr="00062477" w:rsidRDefault="007A2D2A">
      <w:pPr>
        <w:pStyle w:val="Blockquote"/>
        <w:ind w:left="284"/>
        <w:rPr>
          <w:sz w:val="22"/>
          <w:szCs w:val="22"/>
          <w:lang w:val="en-GB"/>
        </w:rPr>
      </w:pPr>
    </w:p>
    <w:p w:rsidR="00B448FA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061F53" w:rsidRDefault="00061F53" w:rsidP="00061F53">
      <w:pPr>
        <w:pStyle w:val="Blockquote"/>
        <w:ind w:left="284"/>
        <w:rPr>
          <w:rStyle w:val="Emphasis"/>
          <w:i w:val="0"/>
          <w:sz w:val="22"/>
          <w:szCs w:val="22"/>
        </w:rPr>
      </w:pPr>
      <w:r w:rsidRPr="00061F53">
        <w:rPr>
          <w:rStyle w:val="Emphasis"/>
          <w:i w:val="0"/>
          <w:sz w:val="22"/>
          <w:szCs w:val="22"/>
        </w:rPr>
        <w:t>Ministry of Agriculture and Rural Development in Albania (MARD)</w:t>
      </w:r>
    </w:p>
    <w:p w:rsidR="007A2D2A" w:rsidRPr="00061F53" w:rsidRDefault="007A2D2A" w:rsidP="00061F53">
      <w:pPr>
        <w:pStyle w:val="Blockquote"/>
        <w:ind w:left="284"/>
        <w:rPr>
          <w:rStyle w:val="Emphasis"/>
          <w:i w:val="0"/>
          <w:sz w:val="22"/>
          <w:szCs w:val="22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061F53" w:rsidRPr="00664635" w:rsidRDefault="00061F53" w:rsidP="00061F53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There have been deviations to the standard forms </w:t>
      </w:r>
      <w:r w:rsidR="00D32FF8">
        <w:rPr>
          <w:sz w:val="22"/>
          <w:szCs w:val="22"/>
          <w:lang w:val="en-GB"/>
        </w:rPr>
        <w:t>and</w:t>
      </w:r>
      <w:r>
        <w:rPr>
          <w:sz w:val="22"/>
          <w:szCs w:val="22"/>
          <w:lang w:val="en-GB"/>
        </w:rPr>
        <w:t xml:space="preserve"> procedure</w:t>
      </w:r>
      <w:r w:rsidR="00D32FF8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which may prevent open and fair competition. </w:t>
      </w:r>
      <w:r>
        <w:rPr>
          <w:snapToGrid/>
          <w:sz w:val="22"/>
          <w:szCs w:val="22"/>
          <w:lang w:val="en-GB" w:eastAsia="en-GB"/>
        </w:rPr>
        <w:t xml:space="preserve"> </w:t>
      </w:r>
    </w:p>
    <w:p w:rsidR="00061F53" w:rsidRDefault="00061F53">
      <w:pPr>
        <w:rPr>
          <w:sz w:val="22"/>
          <w:szCs w:val="22"/>
          <w:lang w:val="en-GB"/>
        </w:rPr>
      </w:pPr>
    </w:p>
    <w:p w:rsidR="00B448FA" w:rsidRPr="00664635" w:rsidRDefault="009C0617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1FA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D57173" w:rsidRPr="00AC396E">
        <w:rPr>
          <w:sz w:val="22"/>
          <w:szCs w:val="22"/>
          <w:lang w:val="en-GB"/>
        </w:rPr>
        <w:t>contracting</w:t>
      </w:r>
      <w:r w:rsidR="00A546F6" w:rsidRPr="00AC396E">
        <w:rPr>
          <w:sz w:val="22"/>
          <w:szCs w:val="22"/>
          <w:lang w:val="en-GB"/>
        </w:rPr>
        <w:t xml:space="preserve"> a</w:t>
      </w:r>
      <w:r w:rsidR="003E07F2" w:rsidRPr="00AC396E">
        <w:rPr>
          <w:sz w:val="22"/>
          <w:szCs w:val="22"/>
          <w:lang w:val="en-GB"/>
        </w:rPr>
        <w:t>uthority awards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F5" w:rsidRDefault="001D42F5">
      <w:r>
        <w:separator/>
      </w:r>
    </w:p>
  </w:endnote>
  <w:endnote w:type="continuationSeparator" w:id="0">
    <w:p w:rsidR="001D42F5" w:rsidRDefault="001D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89" w:rsidRPr="00E51D25" w:rsidRDefault="00992C72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AC396E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AC396E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D32FF8">
      <w:rPr>
        <w:bCs/>
        <w:noProof/>
        <w:sz w:val="20"/>
        <w:lang w:val="en-GB"/>
      </w:rPr>
      <w:t>a5a_cancnotice_en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F5" w:rsidRDefault="001D42F5" w:rsidP="00A51CC0">
      <w:pPr>
        <w:spacing w:before="120" w:after="0"/>
      </w:pPr>
      <w:r>
        <w:separator/>
      </w:r>
    </w:p>
  </w:footnote>
  <w:footnote w:type="continuationSeparator" w:id="0">
    <w:p w:rsidR="001D42F5" w:rsidRDefault="001D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4C2F7ED2"/>
    <w:multiLevelType w:val="hybridMultilevel"/>
    <w:tmpl w:val="F2460EC8"/>
    <w:lvl w:ilvl="0" w:tplc="5F083E4A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1F53"/>
    <w:rsid w:val="00062477"/>
    <w:rsid w:val="00067017"/>
    <w:rsid w:val="000707FA"/>
    <w:rsid w:val="000B17A9"/>
    <w:rsid w:val="000F6A13"/>
    <w:rsid w:val="001115FA"/>
    <w:rsid w:val="001B4753"/>
    <w:rsid w:val="001D42F5"/>
    <w:rsid w:val="001E0E68"/>
    <w:rsid w:val="002047DF"/>
    <w:rsid w:val="00210CA6"/>
    <w:rsid w:val="002206AD"/>
    <w:rsid w:val="00242259"/>
    <w:rsid w:val="00246EF2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95E8D"/>
    <w:rsid w:val="003A0345"/>
    <w:rsid w:val="003C4856"/>
    <w:rsid w:val="003E07F2"/>
    <w:rsid w:val="003E74DC"/>
    <w:rsid w:val="00422600"/>
    <w:rsid w:val="004361B8"/>
    <w:rsid w:val="004376D5"/>
    <w:rsid w:val="00485740"/>
    <w:rsid w:val="00496969"/>
    <w:rsid w:val="004B614B"/>
    <w:rsid w:val="004C01BA"/>
    <w:rsid w:val="00507E67"/>
    <w:rsid w:val="005124A6"/>
    <w:rsid w:val="00512E2B"/>
    <w:rsid w:val="00513F4E"/>
    <w:rsid w:val="00570771"/>
    <w:rsid w:val="00570FBE"/>
    <w:rsid w:val="00575CB4"/>
    <w:rsid w:val="00591F79"/>
    <w:rsid w:val="00592E8C"/>
    <w:rsid w:val="00664635"/>
    <w:rsid w:val="006A1E7B"/>
    <w:rsid w:val="006D45DD"/>
    <w:rsid w:val="006E1233"/>
    <w:rsid w:val="006F2C67"/>
    <w:rsid w:val="00711B30"/>
    <w:rsid w:val="0078198F"/>
    <w:rsid w:val="00797F1E"/>
    <w:rsid w:val="007A2D2A"/>
    <w:rsid w:val="007E276E"/>
    <w:rsid w:val="007F5CFD"/>
    <w:rsid w:val="00814656"/>
    <w:rsid w:val="00862D26"/>
    <w:rsid w:val="00865703"/>
    <w:rsid w:val="00874EA2"/>
    <w:rsid w:val="008943D0"/>
    <w:rsid w:val="008A3F4C"/>
    <w:rsid w:val="00912CB8"/>
    <w:rsid w:val="00930C06"/>
    <w:rsid w:val="0093664B"/>
    <w:rsid w:val="00981097"/>
    <w:rsid w:val="00992C72"/>
    <w:rsid w:val="00993F23"/>
    <w:rsid w:val="009A115A"/>
    <w:rsid w:val="009A4E17"/>
    <w:rsid w:val="009A5A7F"/>
    <w:rsid w:val="009B5E88"/>
    <w:rsid w:val="009C0617"/>
    <w:rsid w:val="00A51CC0"/>
    <w:rsid w:val="00A546F6"/>
    <w:rsid w:val="00A62639"/>
    <w:rsid w:val="00A67484"/>
    <w:rsid w:val="00A705B8"/>
    <w:rsid w:val="00A84FF9"/>
    <w:rsid w:val="00A87F93"/>
    <w:rsid w:val="00AB413C"/>
    <w:rsid w:val="00AC396E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C091D"/>
    <w:rsid w:val="00BC142D"/>
    <w:rsid w:val="00C00E4B"/>
    <w:rsid w:val="00C05202"/>
    <w:rsid w:val="00C81557"/>
    <w:rsid w:val="00CB4A89"/>
    <w:rsid w:val="00CE393B"/>
    <w:rsid w:val="00D035B7"/>
    <w:rsid w:val="00D32FF8"/>
    <w:rsid w:val="00D57173"/>
    <w:rsid w:val="00D72C33"/>
    <w:rsid w:val="00D866BB"/>
    <w:rsid w:val="00D9275D"/>
    <w:rsid w:val="00DA14E1"/>
    <w:rsid w:val="00DB103E"/>
    <w:rsid w:val="00DC4D5F"/>
    <w:rsid w:val="00DD00B3"/>
    <w:rsid w:val="00DF558A"/>
    <w:rsid w:val="00E51D25"/>
    <w:rsid w:val="00E5722A"/>
    <w:rsid w:val="00E630EA"/>
    <w:rsid w:val="00E975EC"/>
    <w:rsid w:val="00EC0328"/>
    <w:rsid w:val="00EC6BD9"/>
    <w:rsid w:val="00F0519D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9DA96"/>
  <w15:chartTrackingRefBased/>
  <w15:docId w15:val="{68827BE0-DBD4-4A61-857F-EC2CD8D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7A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3409-9D38-4A2D-A5C4-5AE8CC12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Elisa Teneqexhi</cp:lastModifiedBy>
  <cp:revision>6</cp:revision>
  <cp:lastPrinted>2021-02-01T13:22:00Z</cp:lastPrinted>
  <dcterms:created xsi:type="dcterms:W3CDTF">2021-02-01T12:52:00Z</dcterms:created>
  <dcterms:modified xsi:type="dcterms:W3CDTF">2021-03-29T13:32:00Z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