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78" w:rsidRDefault="004B4B78" w:rsidP="00A44151">
      <w:pPr>
        <w:tabs>
          <w:tab w:val="left" w:pos="6150"/>
        </w:tabs>
        <w:rPr>
          <w:rFonts w:ascii="Times New Roman" w:hAnsi="Times New Roman"/>
          <w:sz w:val="24"/>
        </w:rPr>
      </w:pPr>
    </w:p>
    <w:p w:rsidR="004B4B78" w:rsidRDefault="006A6613" w:rsidP="00A44151">
      <w:pPr>
        <w:tabs>
          <w:tab w:val="left" w:pos="615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15240</wp:posOffset>
            </wp:positionV>
            <wp:extent cx="5614035" cy="1123950"/>
            <wp:effectExtent l="19050" t="0" r="5715" b="0"/>
            <wp:wrapNone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4B78" w:rsidRDefault="004B4B78" w:rsidP="00A44151">
      <w:pPr>
        <w:tabs>
          <w:tab w:val="left" w:pos="6150"/>
        </w:tabs>
        <w:rPr>
          <w:rFonts w:ascii="Times New Roman" w:hAnsi="Times New Roman"/>
          <w:sz w:val="24"/>
        </w:rPr>
      </w:pPr>
    </w:p>
    <w:p w:rsidR="004B4B78" w:rsidRDefault="004B4B78" w:rsidP="00A44151">
      <w:pPr>
        <w:tabs>
          <w:tab w:val="left" w:pos="6150"/>
        </w:tabs>
        <w:rPr>
          <w:rFonts w:ascii="Times New Roman" w:hAnsi="Times New Roman"/>
          <w:sz w:val="24"/>
        </w:rPr>
      </w:pPr>
    </w:p>
    <w:p w:rsidR="004B4B78" w:rsidRDefault="004B4B78" w:rsidP="00A44151">
      <w:pPr>
        <w:tabs>
          <w:tab w:val="left" w:pos="6150"/>
        </w:tabs>
        <w:rPr>
          <w:rFonts w:ascii="Times New Roman" w:hAnsi="Times New Roman"/>
          <w:sz w:val="24"/>
        </w:rPr>
      </w:pPr>
    </w:p>
    <w:p w:rsidR="004B4B78" w:rsidRDefault="004B4B78" w:rsidP="00A44151">
      <w:pPr>
        <w:tabs>
          <w:tab w:val="left" w:pos="6150"/>
        </w:tabs>
        <w:rPr>
          <w:rFonts w:ascii="Times New Roman" w:hAnsi="Times New Roman"/>
          <w:sz w:val="24"/>
        </w:rPr>
      </w:pPr>
    </w:p>
    <w:p w:rsidR="004B4B78" w:rsidRDefault="004B4B78" w:rsidP="004B4B78">
      <w:pPr>
        <w:tabs>
          <w:tab w:val="left" w:pos="6150"/>
        </w:tabs>
        <w:jc w:val="center"/>
        <w:rPr>
          <w:rFonts w:ascii="Times New Roman" w:hAnsi="Times New Roman"/>
          <w:noProof/>
          <w:sz w:val="24"/>
          <w:lang w:eastAsia="sq-AL"/>
        </w:rPr>
      </w:pPr>
      <w:r w:rsidRPr="00B0141F">
        <w:rPr>
          <w:rFonts w:ascii="Times New Roman" w:hAnsi="Times New Roman"/>
          <w:sz w:val="24"/>
        </w:rPr>
        <w:t>MINISTRIA E BUJQËSISË DHE ZHVILLIMIT RURAL</w:t>
      </w:r>
      <w:r w:rsidRPr="004B4B78">
        <w:rPr>
          <w:rFonts w:ascii="Times New Roman" w:hAnsi="Times New Roman"/>
          <w:noProof/>
          <w:sz w:val="24"/>
          <w:lang w:eastAsia="sq-AL"/>
        </w:rPr>
        <w:t xml:space="preserve"> </w:t>
      </w:r>
    </w:p>
    <w:p w:rsidR="004B4B78" w:rsidRPr="00B0141F" w:rsidRDefault="004B4B78" w:rsidP="004B4B78">
      <w:pPr>
        <w:tabs>
          <w:tab w:val="left" w:pos="6150"/>
        </w:tabs>
        <w:jc w:val="center"/>
        <w:rPr>
          <w:rFonts w:ascii="Times New Roman" w:hAnsi="Times New Roman"/>
          <w:sz w:val="24"/>
        </w:rPr>
      </w:pPr>
      <w:r w:rsidRPr="00B0141F">
        <w:rPr>
          <w:rFonts w:ascii="Times New Roman" w:hAnsi="Times New Roman"/>
          <w:sz w:val="24"/>
        </w:rPr>
        <w:t>SEKRETARI I PËRGJITHSHËM</w:t>
      </w:r>
    </w:p>
    <w:p w:rsidR="004B4B78" w:rsidRPr="00C96E0A" w:rsidRDefault="004B4B78" w:rsidP="00A44151">
      <w:pPr>
        <w:tabs>
          <w:tab w:val="left" w:pos="6150"/>
        </w:tabs>
        <w:rPr>
          <w:rFonts w:ascii="Times New Roman" w:hAnsi="Times New Roman"/>
          <w:sz w:val="24"/>
        </w:rPr>
      </w:pPr>
    </w:p>
    <w:p w:rsidR="007B23CB" w:rsidRPr="00D6301E" w:rsidRDefault="007B23CB" w:rsidP="007B23CB">
      <w:pPr>
        <w:tabs>
          <w:tab w:val="left" w:pos="6150"/>
        </w:tabs>
        <w:rPr>
          <w:b w:val="0"/>
          <w:sz w:val="22"/>
          <w:szCs w:val="22"/>
          <w:u w:val="single"/>
          <w:lang w:val="eu-ES"/>
        </w:rPr>
      </w:pPr>
      <w:r>
        <w:rPr>
          <w:b w:val="0"/>
          <w:sz w:val="22"/>
          <w:szCs w:val="22"/>
          <w:u w:val="single"/>
          <w:lang w:val="eu-ES"/>
        </w:rPr>
        <w:t>04  Korrik</w:t>
      </w:r>
      <w:r w:rsidRPr="00D6301E">
        <w:rPr>
          <w:b w:val="0"/>
          <w:sz w:val="22"/>
          <w:szCs w:val="22"/>
          <w:u w:val="single"/>
          <w:lang w:val="eu-ES"/>
        </w:rPr>
        <w:t xml:space="preserve"> 201</w:t>
      </w:r>
      <w:r>
        <w:rPr>
          <w:b w:val="0"/>
          <w:sz w:val="22"/>
          <w:szCs w:val="22"/>
          <w:u w:val="single"/>
          <w:lang w:val="eu-ES"/>
        </w:rPr>
        <w:t>8</w:t>
      </w:r>
    </w:p>
    <w:p w:rsidR="007B23CB" w:rsidRPr="007B23CB" w:rsidRDefault="007B23CB" w:rsidP="007B23CB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7B23CB">
        <w:rPr>
          <w:rFonts w:ascii="Times New Roman" w:hAnsi="Times New Roman"/>
          <w:sz w:val="24"/>
        </w:rPr>
        <w:t>K</w:t>
      </w:r>
      <w:r w:rsidRPr="007B23CB">
        <w:rPr>
          <w:rFonts w:ascii="Times New Roman" w:hAnsi="Times New Roman"/>
          <w:color w:val="231F1F"/>
          <w:w w:val="123"/>
          <w:sz w:val="24"/>
        </w:rPr>
        <w:t>Ë</w:t>
      </w:r>
      <w:r w:rsidRPr="007B23CB">
        <w:rPr>
          <w:rFonts w:ascii="Times New Roman" w:hAnsi="Times New Roman"/>
          <w:sz w:val="24"/>
        </w:rPr>
        <w:t>RKES</w:t>
      </w:r>
      <w:r w:rsidRPr="007B23CB">
        <w:rPr>
          <w:rFonts w:ascii="Times New Roman" w:hAnsi="Times New Roman"/>
          <w:color w:val="231F1F"/>
          <w:w w:val="123"/>
          <w:sz w:val="24"/>
        </w:rPr>
        <w:t>Ë</w:t>
      </w:r>
      <w:r w:rsidRPr="007B23CB">
        <w:rPr>
          <w:rFonts w:ascii="Times New Roman" w:hAnsi="Times New Roman"/>
          <w:sz w:val="24"/>
        </w:rPr>
        <w:t xml:space="preserve"> P</w:t>
      </w:r>
      <w:r w:rsidRPr="007B23CB">
        <w:rPr>
          <w:rFonts w:ascii="Times New Roman" w:hAnsi="Times New Roman"/>
          <w:color w:val="231F1F"/>
          <w:w w:val="123"/>
          <w:sz w:val="24"/>
        </w:rPr>
        <w:t>Ë</w:t>
      </w:r>
      <w:r w:rsidRPr="007B23CB">
        <w:rPr>
          <w:rFonts w:ascii="Times New Roman" w:hAnsi="Times New Roman"/>
          <w:sz w:val="24"/>
        </w:rPr>
        <w:t>R SHPREHJE INTERESI</w:t>
      </w:r>
    </w:p>
    <w:p w:rsidR="007B23CB" w:rsidRPr="007B23CB" w:rsidRDefault="007B23CB" w:rsidP="007B23C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sq-AL"/>
        </w:rPr>
      </w:pPr>
      <w:r w:rsidRPr="007B23CB">
        <w:rPr>
          <w:bCs/>
          <w:smallCaps w:val="0"/>
          <w:sz w:val="24"/>
          <w:szCs w:val="24"/>
          <w:lang w:val="sq-AL"/>
        </w:rPr>
        <w:t>(SH</w:t>
      </w:r>
      <w:r w:rsidRPr="007B23CB">
        <w:rPr>
          <w:color w:val="231F1F"/>
          <w:w w:val="123"/>
          <w:sz w:val="24"/>
          <w:szCs w:val="24"/>
        </w:rPr>
        <w:t>Ë</w:t>
      </w:r>
      <w:r w:rsidRPr="007B23CB">
        <w:rPr>
          <w:bCs/>
          <w:smallCaps w:val="0"/>
          <w:sz w:val="24"/>
          <w:szCs w:val="24"/>
          <w:lang w:val="sq-AL"/>
        </w:rPr>
        <w:t>RBIME KONSULENCE)</w:t>
      </w:r>
    </w:p>
    <w:p w:rsidR="007B23CB" w:rsidRPr="007B23CB" w:rsidRDefault="007B23CB" w:rsidP="007B23CB">
      <w:pPr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7B23CB" w:rsidRPr="007B23CB" w:rsidRDefault="007B23CB" w:rsidP="007B23CB">
      <w:pPr>
        <w:suppressAutoHyphens/>
        <w:jc w:val="center"/>
        <w:rPr>
          <w:rFonts w:ascii="Times New Roman" w:hAnsi="Times New Roman"/>
          <w:spacing w:val="-2"/>
          <w:sz w:val="24"/>
        </w:rPr>
      </w:pPr>
      <w:r w:rsidRPr="007B23CB">
        <w:rPr>
          <w:rFonts w:ascii="Times New Roman" w:hAnsi="Times New Roman"/>
          <w:spacing w:val="-2"/>
          <w:sz w:val="24"/>
        </w:rPr>
        <w:t>SHQIP</w:t>
      </w:r>
      <w:r w:rsidRPr="007B23CB">
        <w:rPr>
          <w:rFonts w:ascii="Times New Roman" w:hAnsi="Times New Roman"/>
          <w:color w:val="231F1F"/>
          <w:w w:val="123"/>
          <w:sz w:val="24"/>
        </w:rPr>
        <w:t>Ë</w:t>
      </w:r>
      <w:r w:rsidRPr="007B23CB">
        <w:rPr>
          <w:rFonts w:ascii="Times New Roman" w:hAnsi="Times New Roman"/>
          <w:spacing w:val="-2"/>
          <w:sz w:val="24"/>
        </w:rPr>
        <w:t>RI</w:t>
      </w:r>
    </w:p>
    <w:p w:rsidR="007B23CB" w:rsidRPr="007B23CB" w:rsidRDefault="007B23CB" w:rsidP="007B23CB">
      <w:pPr>
        <w:jc w:val="center"/>
        <w:rPr>
          <w:rFonts w:ascii="Times New Roman" w:hAnsi="Times New Roman"/>
          <w:sz w:val="24"/>
        </w:rPr>
      </w:pPr>
      <w:r w:rsidRPr="007B23CB">
        <w:rPr>
          <w:rFonts w:ascii="Times New Roman" w:hAnsi="Times New Roman"/>
          <w:sz w:val="24"/>
        </w:rPr>
        <w:t>PROJEKTI I BURIMEVE UJORE DHE UJITJES</w:t>
      </w:r>
    </w:p>
    <w:p w:rsidR="007B23CB" w:rsidRPr="007B23CB" w:rsidRDefault="007B23CB" w:rsidP="007B23CB">
      <w:pPr>
        <w:suppressAutoHyphens/>
        <w:jc w:val="center"/>
        <w:rPr>
          <w:rFonts w:ascii="Times New Roman" w:hAnsi="Times New Roman"/>
          <w:sz w:val="24"/>
        </w:rPr>
      </w:pPr>
    </w:p>
    <w:p w:rsidR="007B23CB" w:rsidRPr="007B23CB" w:rsidRDefault="007B23CB" w:rsidP="007B23CB">
      <w:pPr>
        <w:suppressAutoHyphens/>
        <w:jc w:val="center"/>
        <w:rPr>
          <w:rFonts w:ascii="Times New Roman" w:hAnsi="Times New Roman"/>
          <w:sz w:val="24"/>
        </w:rPr>
      </w:pPr>
      <w:r w:rsidRPr="007B23CB">
        <w:rPr>
          <w:rFonts w:ascii="Times New Roman" w:hAnsi="Times New Roman"/>
          <w:sz w:val="24"/>
        </w:rPr>
        <w:t>Titulli i Detyr</w:t>
      </w:r>
      <w:r w:rsidRPr="007B23CB">
        <w:rPr>
          <w:rFonts w:ascii="Times New Roman" w:hAnsi="Times New Roman"/>
          <w:spacing w:val="-2"/>
          <w:sz w:val="24"/>
        </w:rPr>
        <w:t>ë</w:t>
      </w:r>
      <w:r w:rsidRPr="007B23CB">
        <w:rPr>
          <w:rFonts w:ascii="Times New Roman" w:hAnsi="Times New Roman"/>
          <w:sz w:val="24"/>
        </w:rPr>
        <w:t>s</w:t>
      </w:r>
    </w:p>
    <w:p w:rsidR="007B23CB" w:rsidRPr="007B23CB" w:rsidRDefault="007B23CB" w:rsidP="007B23CB">
      <w:pPr>
        <w:suppressAutoHyphens/>
        <w:jc w:val="center"/>
        <w:rPr>
          <w:rFonts w:ascii="Times New Roman" w:hAnsi="Times New Roman"/>
          <w:sz w:val="24"/>
        </w:rPr>
      </w:pPr>
    </w:p>
    <w:p w:rsidR="007B23CB" w:rsidRPr="007B23CB" w:rsidRDefault="007B23CB" w:rsidP="007B23CB">
      <w:pPr>
        <w:numPr>
          <w:ilvl w:val="12"/>
          <w:numId w:val="0"/>
        </w:numPr>
        <w:jc w:val="center"/>
        <w:rPr>
          <w:rFonts w:ascii="Times New Roman" w:hAnsi="Times New Roman"/>
          <w:sz w:val="24"/>
        </w:rPr>
      </w:pPr>
      <w:r w:rsidRPr="007B23CB">
        <w:rPr>
          <w:rFonts w:ascii="Times New Roman" w:hAnsi="Times New Roman"/>
          <w:sz w:val="24"/>
        </w:rPr>
        <w:t>“Sh</w:t>
      </w:r>
      <w:r w:rsidRPr="007B23CB">
        <w:rPr>
          <w:rFonts w:ascii="Times New Roman" w:hAnsi="Times New Roman"/>
          <w:spacing w:val="-2"/>
          <w:sz w:val="24"/>
        </w:rPr>
        <w:t>ë</w:t>
      </w:r>
      <w:r w:rsidRPr="007B23CB">
        <w:rPr>
          <w:rFonts w:ascii="Times New Roman" w:hAnsi="Times New Roman"/>
          <w:sz w:val="24"/>
        </w:rPr>
        <w:t>rbimet e Projektimit, Supervizionit dhe Vlersimi Mjedisor p</w:t>
      </w:r>
      <w:r w:rsidRPr="007B23CB">
        <w:rPr>
          <w:rFonts w:ascii="Times New Roman" w:hAnsi="Times New Roman"/>
          <w:spacing w:val="-2"/>
          <w:sz w:val="24"/>
        </w:rPr>
        <w:t>ë</w:t>
      </w:r>
      <w:r w:rsidRPr="007B23CB">
        <w:rPr>
          <w:rFonts w:ascii="Times New Roman" w:hAnsi="Times New Roman"/>
          <w:sz w:val="24"/>
        </w:rPr>
        <w:t>r punimet e rehabilitimit t</w:t>
      </w:r>
      <w:r w:rsidRPr="007B23CB">
        <w:rPr>
          <w:rFonts w:ascii="Times New Roman" w:hAnsi="Times New Roman"/>
          <w:spacing w:val="-2"/>
          <w:sz w:val="24"/>
        </w:rPr>
        <w:t>ë</w:t>
      </w:r>
      <w:r w:rsidRPr="007B23CB">
        <w:rPr>
          <w:rFonts w:ascii="Times New Roman" w:hAnsi="Times New Roman"/>
          <w:sz w:val="24"/>
        </w:rPr>
        <w:t xml:space="preserve"> Skem</w:t>
      </w:r>
      <w:r w:rsidRPr="007B23CB">
        <w:rPr>
          <w:rFonts w:ascii="Times New Roman" w:hAnsi="Times New Roman"/>
          <w:spacing w:val="-2"/>
          <w:sz w:val="24"/>
        </w:rPr>
        <w:t>ë</w:t>
      </w:r>
      <w:r w:rsidRPr="007B23CB">
        <w:rPr>
          <w:rFonts w:ascii="Times New Roman" w:hAnsi="Times New Roman"/>
          <w:sz w:val="24"/>
        </w:rPr>
        <w:t>s s</w:t>
      </w:r>
      <w:r w:rsidRPr="007B23CB">
        <w:rPr>
          <w:rFonts w:ascii="Times New Roman" w:hAnsi="Times New Roman"/>
          <w:spacing w:val="-2"/>
          <w:sz w:val="24"/>
        </w:rPr>
        <w:t>ë</w:t>
      </w:r>
      <w:r w:rsidRPr="007B23CB">
        <w:rPr>
          <w:rFonts w:ascii="Times New Roman" w:hAnsi="Times New Roman"/>
          <w:sz w:val="24"/>
        </w:rPr>
        <w:t xml:space="preserve"> Ujitjes me rezervuarët Janjar dhe Mursi”</w:t>
      </w:r>
    </w:p>
    <w:p w:rsidR="007B23CB" w:rsidRPr="007B23CB" w:rsidRDefault="007B23CB" w:rsidP="007B23CB">
      <w:pPr>
        <w:jc w:val="center"/>
        <w:rPr>
          <w:rFonts w:ascii="Times New Roman" w:hAnsi="Times New Roman"/>
          <w:sz w:val="24"/>
        </w:rPr>
      </w:pPr>
      <w:r w:rsidRPr="007B23CB">
        <w:rPr>
          <w:rFonts w:ascii="Times New Roman" w:hAnsi="Times New Roman"/>
          <w:sz w:val="24"/>
        </w:rPr>
        <w:t>(Nr. Ref. WRIP/1/CS/001)</w:t>
      </w:r>
    </w:p>
    <w:p w:rsidR="007B23CB" w:rsidRPr="007B23CB" w:rsidRDefault="007B23CB" w:rsidP="007B23CB">
      <w:pPr>
        <w:jc w:val="center"/>
        <w:rPr>
          <w:rFonts w:ascii="Times New Roman" w:hAnsi="Times New Roman"/>
          <w:sz w:val="24"/>
        </w:rPr>
      </w:pPr>
      <w:r w:rsidRPr="007B23CB">
        <w:rPr>
          <w:rFonts w:ascii="Times New Roman" w:hAnsi="Times New Roman"/>
          <w:spacing w:val="-2"/>
          <w:sz w:val="24"/>
        </w:rPr>
        <w:t>(sipas Planit t</w:t>
      </w:r>
      <w:r w:rsidRPr="007B23CB">
        <w:rPr>
          <w:rFonts w:ascii="Times New Roman" w:hAnsi="Times New Roman"/>
          <w:sz w:val="24"/>
        </w:rPr>
        <w:t>ë</w:t>
      </w:r>
      <w:r w:rsidRPr="007B23CB">
        <w:rPr>
          <w:rFonts w:ascii="Times New Roman" w:hAnsi="Times New Roman"/>
          <w:spacing w:val="-2"/>
          <w:sz w:val="24"/>
        </w:rPr>
        <w:t xml:space="preserve"> Prokurimit)</w:t>
      </w:r>
    </w:p>
    <w:p w:rsidR="007B23CB" w:rsidRPr="007B23CB" w:rsidRDefault="007B23CB" w:rsidP="007B23CB">
      <w:pPr>
        <w:suppressAutoHyphens/>
        <w:jc w:val="center"/>
        <w:rPr>
          <w:rFonts w:ascii="Times New Roman" w:hAnsi="Times New Roman"/>
          <w:sz w:val="24"/>
        </w:rPr>
      </w:pPr>
    </w:p>
    <w:p w:rsidR="007B23CB" w:rsidRPr="007B23CB" w:rsidRDefault="007B23CB" w:rsidP="007B23CB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7B23CB">
        <w:rPr>
          <w:rFonts w:ascii="Times New Roman" w:hAnsi="Times New Roman"/>
          <w:b/>
          <w:sz w:val="24"/>
          <w:szCs w:val="24"/>
          <w:lang w:val="sq-AL"/>
        </w:rPr>
        <w:t>Nr. i identifikimit t</w:t>
      </w:r>
      <w:r w:rsidRPr="007B23CB">
        <w:rPr>
          <w:rFonts w:ascii="Times New Roman" w:hAnsi="Times New Roman"/>
          <w:b/>
          <w:spacing w:val="-2"/>
          <w:sz w:val="24"/>
          <w:szCs w:val="24"/>
          <w:lang w:val="sq-AL"/>
        </w:rPr>
        <w:t>ë</w:t>
      </w:r>
      <w:r w:rsidRPr="007B23CB">
        <w:rPr>
          <w:rFonts w:ascii="Times New Roman" w:hAnsi="Times New Roman"/>
          <w:b/>
          <w:sz w:val="24"/>
          <w:szCs w:val="24"/>
          <w:lang w:val="sq-AL"/>
        </w:rPr>
        <w:t xml:space="preserve"> Projektit:</w:t>
      </w:r>
      <w:r w:rsidRPr="007B23CB">
        <w:rPr>
          <w:rFonts w:ascii="Times New Roman" w:hAnsi="Times New Roman"/>
          <w:b/>
          <w:sz w:val="24"/>
          <w:szCs w:val="24"/>
          <w:lang w:val="sq-AL"/>
        </w:rPr>
        <w:tab/>
        <w:t>ID No.: P121186</w:t>
      </w:r>
    </w:p>
    <w:p w:rsidR="007B23CB" w:rsidRPr="007B23CB" w:rsidRDefault="007B23CB" w:rsidP="007B23CB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7B23CB">
        <w:rPr>
          <w:rFonts w:ascii="Times New Roman" w:hAnsi="Times New Roman"/>
          <w:b/>
          <w:bCs/>
          <w:sz w:val="24"/>
          <w:szCs w:val="24"/>
          <w:lang w:val="sq-AL"/>
        </w:rPr>
        <w:t>Huaja IBRD:</w:t>
      </w:r>
      <w:r w:rsidRPr="007B23CB">
        <w:rPr>
          <w:rFonts w:ascii="Times New Roman" w:hAnsi="Times New Roman"/>
          <w:b/>
          <w:bCs/>
          <w:sz w:val="24"/>
          <w:szCs w:val="24"/>
          <w:lang w:val="sq-AL"/>
        </w:rPr>
        <w:tab/>
      </w:r>
      <w:r w:rsidRPr="007B23CB">
        <w:rPr>
          <w:rFonts w:ascii="Times New Roman" w:hAnsi="Times New Roman"/>
          <w:b/>
          <w:bCs/>
          <w:sz w:val="24"/>
          <w:szCs w:val="24"/>
          <w:lang w:val="sq-AL"/>
        </w:rPr>
        <w:tab/>
      </w:r>
      <w:r w:rsidRPr="007B23CB">
        <w:rPr>
          <w:rFonts w:ascii="Times New Roman" w:hAnsi="Times New Roman"/>
          <w:b/>
          <w:bCs/>
          <w:sz w:val="24"/>
          <w:szCs w:val="24"/>
          <w:lang w:val="sq-AL"/>
        </w:rPr>
        <w:tab/>
      </w:r>
      <w:r w:rsidRPr="007B23CB">
        <w:rPr>
          <w:rFonts w:ascii="Times New Roman" w:hAnsi="Times New Roman"/>
          <w:b/>
          <w:bCs/>
          <w:sz w:val="24"/>
          <w:szCs w:val="24"/>
          <w:lang w:val="sq-AL"/>
        </w:rPr>
        <w:tab/>
        <w:t xml:space="preserve">No.: </w:t>
      </w:r>
      <w:r w:rsidRPr="007B23CB">
        <w:rPr>
          <w:rFonts w:ascii="Times New Roman" w:hAnsi="Times New Roman"/>
          <w:b/>
          <w:sz w:val="24"/>
          <w:szCs w:val="24"/>
          <w:lang w:val="sq-AL"/>
        </w:rPr>
        <w:t>8817 - AL</w:t>
      </w:r>
    </w:p>
    <w:p w:rsidR="007B23CB" w:rsidRPr="007B23CB" w:rsidRDefault="007B23CB" w:rsidP="007B23C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sq-AL"/>
        </w:rPr>
      </w:pPr>
    </w:p>
    <w:p w:rsidR="007B23CB" w:rsidRPr="007B23CB" w:rsidRDefault="007B23CB" w:rsidP="007B23CB">
      <w:pPr>
        <w:tabs>
          <w:tab w:val="left" w:pos="9270"/>
        </w:tabs>
        <w:jc w:val="both"/>
        <w:rPr>
          <w:rFonts w:ascii="Times New Roman" w:hAnsi="Times New Roman"/>
          <w:b w:val="0"/>
          <w:sz w:val="24"/>
        </w:rPr>
      </w:pPr>
      <w:r w:rsidRPr="007B23CB">
        <w:rPr>
          <w:rFonts w:ascii="Times New Roman" w:hAnsi="Times New Roman"/>
          <w:b w:val="0"/>
          <w:sz w:val="24"/>
        </w:rPr>
        <w:t xml:space="preserve">Kjo Kërkesë për Shprehje Interesi është në vazhdim të njoftimit të përgjithshëm për këtë projekt që është publikuar në </w:t>
      </w:r>
      <w:r w:rsidRPr="007B23CB">
        <w:rPr>
          <w:rFonts w:ascii="Times New Roman" w:hAnsi="Times New Roman"/>
          <w:b w:val="0"/>
          <w:i/>
          <w:sz w:val="24"/>
        </w:rPr>
        <w:t>Development Business</w:t>
      </w:r>
      <w:r w:rsidRPr="007B23CB">
        <w:rPr>
          <w:rFonts w:ascii="Times New Roman" w:hAnsi="Times New Roman"/>
          <w:b w:val="0"/>
          <w:sz w:val="24"/>
        </w:rPr>
        <w:t xml:space="preserve"> online më 25 Maj 2010 dhe njoftimit të pëgjithshëm të përditësuar, publikuar më 20 Dhjetor 2012, me numër Reference DB No.WB5260-12/12.</w:t>
      </w:r>
    </w:p>
    <w:p w:rsidR="007B23CB" w:rsidRPr="007B23CB" w:rsidRDefault="007B23CB" w:rsidP="007B23CB">
      <w:pPr>
        <w:suppressAutoHyphens/>
        <w:jc w:val="both"/>
        <w:rPr>
          <w:rFonts w:ascii="Times New Roman" w:hAnsi="Times New Roman"/>
          <w:b w:val="0"/>
          <w:spacing w:val="-2"/>
          <w:sz w:val="24"/>
        </w:rPr>
      </w:pPr>
    </w:p>
    <w:p w:rsidR="007B23CB" w:rsidRPr="007B23CB" w:rsidRDefault="007B23CB" w:rsidP="007B23CB">
      <w:pPr>
        <w:jc w:val="both"/>
        <w:rPr>
          <w:rFonts w:ascii="Times New Roman" w:hAnsi="Times New Roman"/>
          <w:b w:val="0"/>
          <w:spacing w:val="-2"/>
          <w:sz w:val="24"/>
        </w:rPr>
      </w:pPr>
      <w:r w:rsidRPr="007B23CB">
        <w:rPr>
          <w:rFonts w:ascii="Times New Roman" w:hAnsi="Times New Roman"/>
          <w:b w:val="0"/>
          <w:sz w:val="24"/>
        </w:rPr>
        <w:t>Qeveria e Shqipërisë ka marrë financim shtesë nga Banka Botërore në shumën ekuivalente 23</w:t>
      </w:r>
      <w:r w:rsidRPr="007B23CB">
        <w:rPr>
          <w:rFonts w:ascii="Times New Roman" w:hAnsi="Times New Roman"/>
          <w:b w:val="0"/>
          <w:spacing w:val="-2"/>
          <w:sz w:val="24"/>
        </w:rPr>
        <w:t xml:space="preserve"> milion EUR kundrejt kostos </w:t>
      </w:r>
      <w:r w:rsidRPr="007B23CB">
        <w:rPr>
          <w:rFonts w:ascii="Times New Roman" w:hAnsi="Times New Roman"/>
          <w:b w:val="0"/>
          <w:sz w:val="24"/>
        </w:rPr>
        <w:t>së Projektit te Burimeve Ujore dhe Ujitjes dhe synon të aplikojë pjesë të kësaj shume për Shërbime Konsulence</w:t>
      </w:r>
      <w:r w:rsidRPr="007B23CB">
        <w:rPr>
          <w:rFonts w:ascii="Times New Roman" w:hAnsi="Times New Roman"/>
          <w:b w:val="0"/>
          <w:spacing w:val="-2"/>
          <w:sz w:val="24"/>
        </w:rPr>
        <w:t>.</w:t>
      </w:r>
    </w:p>
    <w:p w:rsidR="007B23CB" w:rsidRPr="007B23CB" w:rsidRDefault="007B23CB" w:rsidP="007B23CB">
      <w:pPr>
        <w:jc w:val="both"/>
        <w:rPr>
          <w:rFonts w:ascii="Times New Roman" w:hAnsi="Times New Roman"/>
          <w:b w:val="0"/>
          <w:spacing w:val="-2"/>
          <w:sz w:val="24"/>
        </w:rPr>
      </w:pPr>
    </w:p>
    <w:p w:rsidR="007B23CB" w:rsidRPr="007B23CB" w:rsidRDefault="007B23CB" w:rsidP="007B23CB">
      <w:pPr>
        <w:jc w:val="both"/>
        <w:rPr>
          <w:rFonts w:ascii="Times New Roman" w:hAnsi="Times New Roman"/>
          <w:b w:val="0"/>
          <w:sz w:val="24"/>
        </w:rPr>
      </w:pPr>
      <w:r w:rsidRPr="007B23CB">
        <w:rPr>
          <w:rFonts w:ascii="Times New Roman" w:hAnsi="Times New Roman"/>
          <w:b w:val="0"/>
          <w:sz w:val="24"/>
        </w:rPr>
        <w:t xml:space="preserve">Shërbimet e Konsulencës </w:t>
      </w:r>
      <w:r w:rsidRPr="007B23CB">
        <w:rPr>
          <w:rFonts w:ascii="Times New Roman" w:hAnsi="Times New Roman"/>
          <w:b w:val="0"/>
          <w:spacing w:val="-2"/>
          <w:sz w:val="24"/>
        </w:rPr>
        <w:t>(“</w:t>
      </w:r>
      <w:r w:rsidRPr="007B23CB">
        <w:rPr>
          <w:rFonts w:ascii="Times New Roman" w:hAnsi="Times New Roman"/>
          <w:b w:val="0"/>
          <w:i/>
          <w:sz w:val="24"/>
        </w:rPr>
        <w:t>Shërbimet</w:t>
      </w:r>
      <w:r w:rsidRPr="007B23CB">
        <w:rPr>
          <w:rFonts w:ascii="Times New Roman" w:hAnsi="Times New Roman"/>
          <w:b w:val="0"/>
          <w:sz w:val="24"/>
        </w:rPr>
        <w:t>”</w:t>
      </w:r>
      <w:r w:rsidRPr="007B23CB">
        <w:rPr>
          <w:rFonts w:ascii="Times New Roman" w:hAnsi="Times New Roman"/>
          <w:b w:val="0"/>
          <w:spacing w:val="-2"/>
          <w:sz w:val="24"/>
        </w:rPr>
        <w:t xml:space="preserve">) </w:t>
      </w:r>
      <w:r w:rsidRPr="007B23CB">
        <w:rPr>
          <w:rFonts w:ascii="Times New Roman" w:hAnsi="Times New Roman"/>
          <w:b w:val="0"/>
          <w:sz w:val="24"/>
        </w:rPr>
        <w:t>për “</w:t>
      </w:r>
      <w:r w:rsidRPr="007B23CB">
        <w:rPr>
          <w:rFonts w:ascii="Times New Roman" w:hAnsi="Times New Roman"/>
          <w:b w:val="0"/>
          <w:i/>
          <w:sz w:val="24"/>
        </w:rPr>
        <w:t>Sh</w:t>
      </w:r>
      <w:r w:rsidRPr="007B23CB">
        <w:rPr>
          <w:rFonts w:ascii="Times New Roman" w:hAnsi="Times New Roman"/>
          <w:b w:val="0"/>
          <w:i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i/>
          <w:sz w:val="24"/>
        </w:rPr>
        <w:t>rbimet e Projektimit, Supervizionit dhe Vlersimi Mjedisor p</w:t>
      </w:r>
      <w:r w:rsidRPr="007B23CB">
        <w:rPr>
          <w:rFonts w:ascii="Times New Roman" w:hAnsi="Times New Roman"/>
          <w:b w:val="0"/>
          <w:i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i/>
          <w:sz w:val="24"/>
        </w:rPr>
        <w:t>r punimet e rehabilitimit t</w:t>
      </w:r>
      <w:r w:rsidRPr="007B23CB">
        <w:rPr>
          <w:rFonts w:ascii="Times New Roman" w:hAnsi="Times New Roman"/>
          <w:b w:val="0"/>
          <w:i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i/>
          <w:sz w:val="24"/>
        </w:rPr>
        <w:t xml:space="preserve"> Skem</w:t>
      </w:r>
      <w:r w:rsidRPr="007B23CB">
        <w:rPr>
          <w:rFonts w:ascii="Times New Roman" w:hAnsi="Times New Roman"/>
          <w:b w:val="0"/>
          <w:i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i/>
          <w:sz w:val="24"/>
        </w:rPr>
        <w:t>s s</w:t>
      </w:r>
      <w:r w:rsidRPr="007B23CB">
        <w:rPr>
          <w:rFonts w:ascii="Times New Roman" w:hAnsi="Times New Roman"/>
          <w:b w:val="0"/>
          <w:i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i/>
          <w:sz w:val="24"/>
        </w:rPr>
        <w:t xml:space="preserve"> Ujitjes me rezervuarët Janjar dhe Mursi</w:t>
      </w:r>
      <w:r w:rsidRPr="007B23CB">
        <w:rPr>
          <w:rStyle w:val="shorttext"/>
          <w:rFonts w:ascii="Times New Roman" w:hAnsi="Times New Roman"/>
          <w:b w:val="0"/>
          <w:sz w:val="24"/>
        </w:rPr>
        <w:t>”</w:t>
      </w:r>
      <w:r w:rsidRPr="007B23CB">
        <w:rPr>
          <w:rFonts w:ascii="Times New Roman" w:hAnsi="Times New Roman"/>
          <w:b w:val="0"/>
          <w:i/>
          <w:sz w:val="24"/>
        </w:rPr>
        <w:t xml:space="preserve"> </w:t>
      </w:r>
      <w:r w:rsidRPr="007B23CB">
        <w:rPr>
          <w:rFonts w:ascii="Times New Roman" w:hAnsi="Times New Roman"/>
          <w:b w:val="0"/>
          <w:sz w:val="24"/>
        </w:rPr>
        <w:t xml:space="preserve">(Nr. Ref. WRIP/1/CS/001) përfshijnë Projektimin, Mbikqyrjen </w:t>
      </w:r>
      <w:r w:rsidRPr="007B23CB">
        <w:rPr>
          <w:rFonts w:ascii="Times New Roman" w:hAnsi="Times New Roman"/>
          <w:b w:val="0"/>
          <w:spacing w:val="-2"/>
          <w:sz w:val="24"/>
        </w:rPr>
        <w:t>e Kontrat</w:t>
      </w:r>
      <w:r w:rsidRPr="007B23CB">
        <w:rPr>
          <w:rFonts w:ascii="Times New Roman" w:hAnsi="Times New Roman"/>
          <w:b w:val="0"/>
          <w:sz w:val="24"/>
        </w:rPr>
        <w:t>ë</w:t>
      </w:r>
      <w:r w:rsidRPr="007B23CB">
        <w:rPr>
          <w:rFonts w:ascii="Times New Roman" w:hAnsi="Times New Roman"/>
          <w:b w:val="0"/>
          <w:spacing w:val="-2"/>
          <w:sz w:val="24"/>
        </w:rPr>
        <w:t>s s</w:t>
      </w:r>
      <w:r w:rsidRPr="007B23CB">
        <w:rPr>
          <w:rFonts w:ascii="Times New Roman" w:hAnsi="Times New Roman"/>
          <w:b w:val="0"/>
          <w:sz w:val="24"/>
        </w:rPr>
        <w:t>ë</w:t>
      </w:r>
      <w:r w:rsidRPr="007B23CB">
        <w:rPr>
          <w:rFonts w:ascii="Times New Roman" w:hAnsi="Times New Roman"/>
          <w:b w:val="0"/>
          <w:spacing w:val="-2"/>
          <w:sz w:val="24"/>
        </w:rPr>
        <w:t xml:space="preserve"> Punimeve Civile p</w:t>
      </w:r>
      <w:r w:rsidRPr="007B23CB">
        <w:rPr>
          <w:rFonts w:ascii="Times New Roman" w:hAnsi="Times New Roman"/>
          <w:b w:val="0"/>
          <w:sz w:val="24"/>
        </w:rPr>
        <w:t>ë</w:t>
      </w:r>
      <w:r w:rsidRPr="007B23CB">
        <w:rPr>
          <w:rFonts w:ascii="Times New Roman" w:hAnsi="Times New Roman"/>
          <w:b w:val="0"/>
          <w:spacing w:val="-2"/>
          <w:sz w:val="24"/>
        </w:rPr>
        <w:t xml:space="preserve">r </w:t>
      </w:r>
      <w:r w:rsidRPr="007B23CB">
        <w:rPr>
          <w:rFonts w:ascii="Times New Roman" w:hAnsi="Times New Roman"/>
          <w:b w:val="0"/>
          <w:sz w:val="24"/>
        </w:rPr>
        <w:t>“</w:t>
      </w:r>
      <w:r w:rsidRPr="007B23CB">
        <w:rPr>
          <w:rStyle w:val="shorttext"/>
          <w:rFonts w:ascii="Times New Roman" w:hAnsi="Times New Roman"/>
          <w:b w:val="0"/>
          <w:i/>
          <w:sz w:val="24"/>
        </w:rPr>
        <w:t>Rehabilitimin e skem</w:t>
      </w:r>
      <w:r w:rsidRPr="007B23CB">
        <w:rPr>
          <w:rFonts w:ascii="Times New Roman" w:hAnsi="Times New Roman"/>
          <w:b w:val="0"/>
          <w:i/>
          <w:sz w:val="24"/>
        </w:rPr>
        <w:t>ë</w:t>
      </w:r>
      <w:r w:rsidRPr="007B23CB">
        <w:rPr>
          <w:rStyle w:val="shorttext"/>
          <w:rFonts w:ascii="Times New Roman" w:hAnsi="Times New Roman"/>
          <w:b w:val="0"/>
          <w:i/>
          <w:sz w:val="24"/>
        </w:rPr>
        <w:t>s s</w:t>
      </w:r>
      <w:r w:rsidRPr="007B23CB">
        <w:rPr>
          <w:rFonts w:ascii="Times New Roman" w:hAnsi="Times New Roman"/>
          <w:b w:val="0"/>
          <w:i/>
          <w:sz w:val="24"/>
        </w:rPr>
        <w:t>ë</w:t>
      </w:r>
      <w:r w:rsidRPr="007B23CB">
        <w:rPr>
          <w:rStyle w:val="shorttext"/>
          <w:rFonts w:ascii="Times New Roman" w:hAnsi="Times New Roman"/>
          <w:b w:val="0"/>
          <w:i/>
          <w:sz w:val="24"/>
        </w:rPr>
        <w:t xml:space="preserve"> Ujitjes me rezervurarët Janjar dhe Mursi, Bashkia Konispol</w:t>
      </w:r>
      <w:r w:rsidRPr="007B23CB">
        <w:rPr>
          <w:rStyle w:val="shorttext"/>
          <w:rFonts w:ascii="Times New Roman" w:hAnsi="Times New Roman"/>
          <w:b w:val="0"/>
          <w:sz w:val="24"/>
        </w:rPr>
        <w:t>” dhe hartimin e Planeve të Menaxhimit Mjedisor dhe Social (PMMS)</w:t>
      </w:r>
      <w:r w:rsidRPr="007B23CB">
        <w:rPr>
          <w:rFonts w:ascii="Times New Roman" w:hAnsi="Times New Roman"/>
          <w:b w:val="0"/>
          <w:spacing w:val="-2"/>
          <w:sz w:val="24"/>
        </w:rPr>
        <w:t xml:space="preserve">. </w:t>
      </w:r>
    </w:p>
    <w:p w:rsidR="007B23CB" w:rsidRPr="007B23CB" w:rsidRDefault="007B23CB" w:rsidP="007B23CB">
      <w:pPr>
        <w:jc w:val="both"/>
        <w:rPr>
          <w:rFonts w:ascii="Times New Roman" w:hAnsi="Times New Roman"/>
          <w:b w:val="0"/>
          <w:spacing w:val="-2"/>
          <w:sz w:val="24"/>
        </w:rPr>
      </w:pPr>
    </w:p>
    <w:p w:rsidR="007B23CB" w:rsidRPr="007B23CB" w:rsidRDefault="007B23CB" w:rsidP="007B23CB">
      <w:pPr>
        <w:widowControl w:val="0"/>
        <w:autoSpaceDE w:val="0"/>
        <w:autoSpaceDN w:val="0"/>
        <w:adjustRightInd w:val="0"/>
        <w:ind w:left="15"/>
        <w:jc w:val="both"/>
        <w:rPr>
          <w:rFonts w:ascii="Times New Roman" w:hAnsi="Times New Roman"/>
          <w:i/>
          <w:sz w:val="24"/>
          <w:u w:val="single"/>
        </w:rPr>
      </w:pPr>
      <w:r w:rsidRPr="007B23CB">
        <w:rPr>
          <w:rFonts w:ascii="Times New Roman" w:hAnsi="Times New Roman"/>
          <w:i/>
          <w:sz w:val="24"/>
          <w:u w:val="single"/>
        </w:rPr>
        <w:t>Q</w:t>
      </w:r>
      <w:r w:rsidRPr="007B23CB">
        <w:rPr>
          <w:rFonts w:ascii="Times New Roman" w:hAnsi="Times New Roman"/>
          <w:i/>
          <w:spacing w:val="-2"/>
          <w:sz w:val="24"/>
          <w:u w:val="single"/>
        </w:rPr>
        <w:t>ë</w:t>
      </w:r>
      <w:r w:rsidRPr="007B23CB">
        <w:rPr>
          <w:rFonts w:ascii="Times New Roman" w:hAnsi="Times New Roman"/>
          <w:i/>
          <w:sz w:val="24"/>
          <w:u w:val="single"/>
        </w:rPr>
        <w:t>llimi Kryesor i k</w:t>
      </w:r>
      <w:r w:rsidRPr="007B23CB">
        <w:rPr>
          <w:rFonts w:ascii="Times New Roman" w:hAnsi="Times New Roman"/>
          <w:i/>
          <w:spacing w:val="-2"/>
          <w:sz w:val="24"/>
          <w:u w:val="single"/>
        </w:rPr>
        <w:t>ë</w:t>
      </w:r>
      <w:r w:rsidRPr="007B23CB">
        <w:rPr>
          <w:rFonts w:ascii="Times New Roman" w:hAnsi="Times New Roman"/>
          <w:i/>
          <w:sz w:val="24"/>
          <w:u w:val="single"/>
        </w:rPr>
        <w:t>saj Detyre</w:t>
      </w:r>
    </w:p>
    <w:p w:rsidR="007B23CB" w:rsidRPr="007B23CB" w:rsidRDefault="007B23CB" w:rsidP="007B23CB">
      <w:pPr>
        <w:tabs>
          <w:tab w:val="left" w:pos="540"/>
        </w:tabs>
        <w:jc w:val="both"/>
        <w:rPr>
          <w:rFonts w:ascii="Times New Roman" w:hAnsi="Times New Roman"/>
          <w:sz w:val="24"/>
        </w:rPr>
      </w:pPr>
    </w:p>
    <w:p w:rsidR="007B23CB" w:rsidRPr="007B23CB" w:rsidRDefault="007B23CB" w:rsidP="007B23CB">
      <w:pPr>
        <w:tabs>
          <w:tab w:val="left" w:pos="0"/>
          <w:tab w:val="num" w:pos="900"/>
        </w:tabs>
        <w:jc w:val="both"/>
        <w:rPr>
          <w:rStyle w:val="shorttext"/>
          <w:rFonts w:ascii="Times New Roman" w:hAnsi="Times New Roman"/>
          <w:b w:val="0"/>
          <w:sz w:val="24"/>
        </w:rPr>
      </w:pPr>
      <w:r w:rsidRPr="007B23CB">
        <w:rPr>
          <w:rFonts w:ascii="Times New Roman" w:hAnsi="Times New Roman"/>
          <w:b w:val="0"/>
          <w:spacing w:val="-2"/>
          <w:sz w:val="24"/>
        </w:rPr>
        <w:t>Ministria e Bujqësisë dhe Zhvillimit Rural (MBZHR)</w:t>
      </w:r>
      <w:r w:rsidRPr="007B23CB" w:rsidDel="0033359C">
        <w:rPr>
          <w:rFonts w:ascii="Times New Roman" w:hAnsi="Times New Roman"/>
          <w:b w:val="0"/>
          <w:spacing w:val="-2"/>
          <w:sz w:val="24"/>
        </w:rPr>
        <w:t xml:space="preserve"> </w:t>
      </w:r>
      <w:r w:rsidRPr="007B23CB">
        <w:rPr>
          <w:rFonts w:ascii="Times New Roman" w:hAnsi="Times New Roman"/>
          <w:b w:val="0"/>
          <w:spacing w:val="-2"/>
          <w:sz w:val="24"/>
        </w:rPr>
        <w:t xml:space="preserve">kërkon Shërbime Konsulence të një kompanie/firme të kualifikuar me objektiv të asistojë MBZHR </w:t>
      </w:r>
      <w:r w:rsidRPr="007B23CB">
        <w:rPr>
          <w:rFonts w:ascii="Times New Roman" w:hAnsi="Times New Roman"/>
          <w:b w:val="0"/>
          <w:sz w:val="24"/>
        </w:rPr>
        <w:t>(</w:t>
      </w:r>
      <w:r w:rsidRPr="007B23CB">
        <w:rPr>
          <w:rFonts w:ascii="Times New Roman" w:hAnsi="Times New Roman"/>
          <w:b w:val="0"/>
          <w:i/>
          <w:sz w:val="24"/>
        </w:rPr>
        <w:t>“Klienti”</w:t>
      </w:r>
      <w:r w:rsidRPr="007B23CB">
        <w:rPr>
          <w:rFonts w:ascii="Times New Roman" w:hAnsi="Times New Roman"/>
          <w:b w:val="0"/>
          <w:sz w:val="24"/>
        </w:rPr>
        <w:t xml:space="preserve">) me Projektimin, Mbikqyrjen e Punimeve të Ndërtimit dhe hartimin e Planeve të Menaxhimit Mjedisor e Social </w:t>
      </w:r>
      <w:r w:rsidRPr="007B23CB">
        <w:rPr>
          <w:rFonts w:ascii="Times New Roman" w:hAnsi="Times New Roman"/>
          <w:b w:val="0"/>
          <w:spacing w:val="-2"/>
          <w:sz w:val="24"/>
        </w:rPr>
        <w:t xml:space="preserve">për </w:t>
      </w:r>
      <w:r w:rsidRPr="007B23CB">
        <w:rPr>
          <w:rFonts w:ascii="Times New Roman" w:hAnsi="Times New Roman"/>
          <w:b w:val="0"/>
          <w:sz w:val="24"/>
        </w:rPr>
        <w:t>“</w:t>
      </w:r>
      <w:r w:rsidRPr="007B23CB">
        <w:rPr>
          <w:rStyle w:val="shorttext"/>
          <w:rFonts w:ascii="Times New Roman" w:hAnsi="Times New Roman"/>
          <w:b w:val="0"/>
          <w:i/>
          <w:sz w:val="24"/>
        </w:rPr>
        <w:t>Rehabilitimin e skem</w:t>
      </w:r>
      <w:r w:rsidRPr="007B23CB">
        <w:rPr>
          <w:rFonts w:ascii="Times New Roman" w:hAnsi="Times New Roman"/>
          <w:b w:val="0"/>
          <w:i/>
          <w:sz w:val="24"/>
        </w:rPr>
        <w:t>ë</w:t>
      </w:r>
      <w:r w:rsidRPr="007B23CB">
        <w:rPr>
          <w:rStyle w:val="shorttext"/>
          <w:rFonts w:ascii="Times New Roman" w:hAnsi="Times New Roman"/>
          <w:b w:val="0"/>
          <w:i/>
          <w:sz w:val="24"/>
        </w:rPr>
        <w:t>s s</w:t>
      </w:r>
      <w:r w:rsidRPr="007B23CB">
        <w:rPr>
          <w:rFonts w:ascii="Times New Roman" w:hAnsi="Times New Roman"/>
          <w:b w:val="0"/>
          <w:i/>
          <w:sz w:val="24"/>
        </w:rPr>
        <w:t>ë</w:t>
      </w:r>
      <w:r w:rsidRPr="007B23CB">
        <w:rPr>
          <w:rStyle w:val="shorttext"/>
          <w:rFonts w:ascii="Times New Roman" w:hAnsi="Times New Roman"/>
          <w:b w:val="0"/>
          <w:i/>
          <w:sz w:val="24"/>
        </w:rPr>
        <w:t xml:space="preserve"> Ujitjes me rezervuarët Janjar dhe Mursi, Bashkia Konispol</w:t>
      </w:r>
      <w:r w:rsidRPr="007B23CB">
        <w:rPr>
          <w:rStyle w:val="shorttext"/>
          <w:rFonts w:ascii="Times New Roman" w:hAnsi="Times New Roman"/>
          <w:b w:val="0"/>
          <w:sz w:val="24"/>
        </w:rPr>
        <w:t>”, duke p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Style w:val="shorttext"/>
          <w:rFonts w:ascii="Times New Roman" w:hAnsi="Times New Roman"/>
          <w:b w:val="0"/>
          <w:sz w:val="24"/>
        </w:rPr>
        <w:t>rfshir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Style w:val="shorttext"/>
          <w:rFonts w:ascii="Times New Roman" w:hAnsi="Times New Roman"/>
          <w:b w:val="0"/>
          <w:sz w:val="24"/>
        </w:rPr>
        <w:t xml:space="preserve"> edhe rishikimin e projekteve të zbatimit të një pjesë të skemës ujitëse të hartuara nga një konsulent i mëparshëm. Skema ujitëse e përfshirë në projekt ka një sipërfaqe prej rreth 5000ha, 100km kanale ujitës dhe 2 diga,  atë të Mursisë dhe Janjarit. Skema ujitëse e Mursisë me rreth 2000ha ka qenë pjesë e studimeve të mëparshme dhe  për të janë hartuar dhe projekte zbatimi. </w:t>
      </w:r>
    </w:p>
    <w:p w:rsidR="007B23CB" w:rsidRPr="007B23CB" w:rsidRDefault="007B23CB" w:rsidP="007B23CB">
      <w:pPr>
        <w:tabs>
          <w:tab w:val="left" w:pos="0"/>
          <w:tab w:val="num" w:pos="900"/>
        </w:tabs>
        <w:jc w:val="both"/>
        <w:rPr>
          <w:rStyle w:val="shorttext"/>
          <w:rFonts w:ascii="Times New Roman" w:hAnsi="Times New Roman"/>
          <w:b w:val="0"/>
          <w:sz w:val="24"/>
        </w:rPr>
      </w:pPr>
      <w:r w:rsidRPr="007B23CB">
        <w:rPr>
          <w:rStyle w:val="shorttext"/>
          <w:rFonts w:ascii="Times New Roman" w:hAnsi="Times New Roman"/>
          <w:b w:val="0"/>
          <w:sz w:val="24"/>
        </w:rPr>
        <w:lastRenderedPageBreak/>
        <w:t xml:space="preserve">Standardet e përdorura nga Konsulenti duhet të jenë në përputhje me standardet e aplikuara në procedurat me financim të Bankës Botërore dhe konform ligjeve të shtetit shqiptar në fuqi. </w:t>
      </w:r>
    </w:p>
    <w:p w:rsidR="007B23CB" w:rsidRPr="007B23CB" w:rsidRDefault="007B23CB" w:rsidP="007B23CB">
      <w:pPr>
        <w:tabs>
          <w:tab w:val="left" w:pos="0"/>
          <w:tab w:val="num" w:pos="900"/>
        </w:tabs>
        <w:jc w:val="both"/>
        <w:rPr>
          <w:rFonts w:ascii="Times New Roman" w:hAnsi="Times New Roman"/>
          <w:b w:val="0"/>
          <w:sz w:val="24"/>
        </w:rPr>
      </w:pPr>
    </w:p>
    <w:p w:rsidR="007B23CB" w:rsidRPr="007B23CB" w:rsidRDefault="007B23CB" w:rsidP="007B23C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</w:rPr>
      </w:pPr>
      <w:r w:rsidRPr="007B23CB">
        <w:rPr>
          <w:rFonts w:ascii="Times New Roman" w:hAnsi="Times New Roman"/>
          <w:i/>
          <w:sz w:val="24"/>
          <w:u w:val="single"/>
        </w:rPr>
        <w:t>Detyrat Specifike</w:t>
      </w:r>
    </w:p>
    <w:p w:rsidR="007B23CB" w:rsidRPr="007B23CB" w:rsidRDefault="007B23CB" w:rsidP="007B23C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/>
          <w:sz w:val="24"/>
          <w:u w:val="single"/>
        </w:rPr>
      </w:pPr>
    </w:p>
    <w:p w:rsidR="007B23CB" w:rsidRPr="007B23CB" w:rsidRDefault="007B23CB" w:rsidP="007B23CB">
      <w:pPr>
        <w:jc w:val="both"/>
        <w:rPr>
          <w:rFonts w:ascii="Times New Roman" w:hAnsi="Times New Roman"/>
          <w:b w:val="0"/>
          <w:sz w:val="24"/>
        </w:rPr>
      </w:pPr>
      <w:r w:rsidRPr="007B23CB">
        <w:rPr>
          <w:rFonts w:ascii="Times New Roman" w:hAnsi="Times New Roman"/>
          <w:b w:val="0"/>
          <w:bCs w:val="0"/>
          <w:sz w:val="24"/>
        </w:rPr>
        <w:t>Pritet q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 xml:space="preserve"> Konsulenti do 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 xml:space="preserve"> nd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>rmarr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 xml:space="preserve"> detyrat, q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 xml:space="preserve"> p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>rmban kjo kontrat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 xml:space="preserve"> n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 xml:space="preserve"> faza dhe brenda koh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>zgjatjes s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 xml:space="preserve"> kontrat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>s, sic specifikohet n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 xml:space="preserve"> Termat p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>rkat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>se 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 xml:space="preserve"> Referenc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>s (TRs). Duke asistuar Klientin p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>r p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>rfundimin e k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>naqsh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>m 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 xml:space="preserve"> Punimeve Civile, Konsulenti do 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 xml:space="preserve"> ofroj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 xml:space="preserve"> sh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>rbime 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bCs w:val="0"/>
          <w:sz w:val="24"/>
        </w:rPr>
        <w:t xml:space="preserve"> plota t</w:t>
      </w:r>
      <w:r w:rsidRPr="007B23CB">
        <w:rPr>
          <w:rFonts w:ascii="Times New Roman" w:hAnsi="Times New Roman"/>
          <w:b w:val="0"/>
          <w:spacing w:val="-2"/>
          <w:sz w:val="24"/>
        </w:rPr>
        <w:t xml:space="preserve">ë Projektimit, </w:t>
      </w:r>
      <w:r w:rsidRPr="007B23CB">
        <w:rPr>
          <w:rFonts w:ascii="Times New Roman" w:hAnsi="Times New Roman"/>
          <w:b w:val="0"/>
          <w:bCs w:val="0"/>
          <w:sz w:val="24"/>
        </w:rPr>
        <w:t xml:space="preserve"> Mbikqyrjes dhe hartimin e PMMS të ndara në faza si vijon:</w:t>
      </w:r>
    </w:p>
    <w:p w:rsidR="007B23CB" w:rsidRPr="007B23CB" w:rsidRDefault="007B23CB" w:rsidP="007B23CB">
      <w:pPr>
        <w:pStyle w:val="ListParagraph"/>
        <w:tabs>
          <w:tab w:val="left" w:pos="360"/>
        </w:tabs>
        <w:jc w:val="both"/>
        <w:rPr>
          <w:rFonts w:ascii="Times New Roman" w:hAnsi="Times New Roman"/>
          <w:b w:val="0"/>
          <w:sz w:val="24"/>
        </w:rPr>
      </w:pPr>
    </w:p>
    <w:p w:rsidR="007B23CB" w:rsidRPr="007B23CB" w:rsidRDefault="007B23CB" w:rsidP="007B23CB">
      <w:pPr>
        <w:autoSpaceDE w:val="0"/>
        <w:autoSpaceDN w:val="0"/>
        <w:adjustRightInd w:val="0"/>
        <w:rPr>
          <w:rFonts w:ascii="Times New Roman" w:hAnsi="Times New Roman"/>
          <w:b w:val="0"/>
          <w:sz w:val="24"/>
        </w:rPr>
      </w:pPr>
    </w:p>
    <w:p w:rsidR="007B23CB" w:rsidRPr="007B23CB" w:rsidRDefault="007B23CB" w:rsidP="007B23CB">
      <w:pPr>
        <w:pStyle w:val="BodyText"/>
        <w:numPr>
          <w:ilvl w:val="0"/>
          <w:numId w:val="28"/>
        </w:numPr>
        <w:suppressAutoHyphens/>
        <w:overflowPunct/>
        <w:autoSpaceDE/>
        <w:autoSpaceDN/>
        <w:adjustRightInd/>
        <w:spacing w:after="120" w:line="240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Studim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Fesibiliteti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: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hartim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studim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fesibiliteti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për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opsionet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rehabilitimit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skemës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ujitëse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bazuar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në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studimet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fesibilitetit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mëparshëm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dhe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në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konsultimet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publike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duke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përshirë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një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vlersim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për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punimet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në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infrastrukturën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ujitjes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, kullimit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dhe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2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digave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pjesë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  <w:lang w:eastAsia="ja-JP"/>
        </w:rPr>
        <w:t>skemës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; </w:t>
      </w:r>
    </w:p>
    <w:p w:rsidR="007B23CB" w:rsidRPr="007B23CB" w:rsidRDefault="007B23CB" w:rsidP="007B23CB">
      <w:pPr>
        <w:pStyle w:val="BodyText"/>
        <w:numPr>
          <w:ilvl w:val="0"/>
          <w:numId w:val="28"/>
        </w:numPr>
        <w:suppressAutoHyphens/>
        <w:overflowPunct/>
        <w:autoSpaceDE/>
        <w:autoSpaceDN/>
        <w:adjustRightInd/>
        <w:spacing w:after="120" w:line="240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Raport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mbi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sigurinë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e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digave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dhe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punimet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rehabilituese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B23CB">
        <w:rPr>
          <w:rFonts w:ascii="Times New Roman" w:hAnsi="Times New Roman"/>
          <w:sz w:val="24"/>
          <w:szCs w:val="24"/>
        </w:rPr>
        <w:t>hartim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i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raportit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për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sigurinë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23CB">
        <w:rPr>
          <w:rFonts w:ascii="Times New Roman" w:hAnsi="Times New Roman"/>
          <w:sz w:val="24"/>
          <w:szCs w:val="24"/>
        </w:rPr>
        <w:t>digave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dhe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punimeve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rehabilituese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për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digat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Janjar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dhe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Mursi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. </w:t>
      </w:r>
    </w:p>
    <w:p w:rsidR="007B23CB" w:rsidRPr="007B23CB" w:rsidRDefault="007B23CB" w:rsidP="007B23CB">
      <w:pPr>
        <w:pStyle w:val="BodyText"/>
        <w:numPr>
          <w:ilvl w:val="0"/>
          <w:numId w:val="28"/>
        </w:numPr>
        <w:suppressAutoHyphens/>
        <w:overflowPunct/>
        <w:autoSpaceDE/>
        <w:autoSpaceDN/>
        <w:adjustRightInd/>
        <w:spacing w:after="120" w:line="240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Projekte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Zbatimi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: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hartimi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i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projekteve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të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zbatimit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për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infrastrukturën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ujitëse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,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kulluese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dhe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digat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Janjar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e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Mursi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.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Rishikimi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i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projekteve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të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zbatimit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të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hartuara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nga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konsulenti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i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mëparshëm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për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skemën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me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rezervuarin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e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Mursisë</w:t>
      </w:r>
      <w:proofErr w:type="spellEnd"/>
      <w:r w:rsidRPr="007B23CB">
        <w:rPr>
          <w:rFonts w:ascii="Times New Roman" w:hAnsi="Times New Roman"/>
          <w:sz w:val="24"/>
          <w:szCs w:val="24"/>
          <w:lang w:eastAsia="ja-JP"/>
        </w:rPr>
        <w:t xml:space="preserve">; </w:t>
      </w:r>
    </w:p>
    <w:p w:rsidR="007B23CB" w:rsidRPr="007B23CB" w:rsidRDefault="007B23CB" w:rsidP="007B23CB">
      <w:pPr>
        <w:pStyle w:val="BodyText"/>
        <w:numPr>
          <w:ilvl w:val="0"/>
          <w:numId w:val="28"/>
        </w:numPr>
        <w:suppressAutoHyphens/>
        <w:overflowPunct/>
        <w:autoSpaceDE/>
        <w:autoSpaceDN/>
        <w:adjustRightInd/>
        <w:spacing w:after="120" w:line="240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Studimi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për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PMMS: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hartimi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i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Planeve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të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Menaxhimit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Mjedisor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e Social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për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punimet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rehabilituese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të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skemës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ujitëse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me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rezervuarët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Janjar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dhe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Mursi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>;</w:t>
      </w:r>
    </w:p>
    <w:p w:rsidR="007B23CB" w:rsidRPr="007B23CB" w:rsidRDefault="007B23CB" w:rsidP="007B23CB">
      <w:pPr>
        <w:pStyle w:val="BodyText"/>
        <w:numPr>
          <w:ilvl w:val="0"/>
          <w:numId w:val="28"/>
        </w:numPr>
        <w:suppressAutoHyphens/>
        <w:overflowPunct/>
        <w:autoSpaceDE/>
        <w:autoSpaceDN/>
        <w:adjustRightInd/>
        <w:spacing w:after="120" w:line="240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Shërbimi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i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Mbikqyrjes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së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7B23CB">
        <w:rPr>
          <w:rFonts w:ascii="Times New Roman" w:hAnsi="Times New Roman"/>
          <w:bCs/>
          <w:sz w:val="24"/>
          <w:szCs w:val="24"/>
          <w:lang w:eastAsia="ja-JP"/>
        </w:rPr>
        <w:t>Punimeve</w:t>
      </w:r>
      <w:proofErr w:type="spellEnd"/>
      <w:r w:rsidRPr="007B23CB">
        <w:rPr>
          <w:rFonts w:ascii="Times New Roman" w:hAnsi="Times New Roman"/>
          <w:bCs/>
          <w:sz w:val="24"/>
          <w:szCs w:val="24"/>
          <w:lang w:eastAsia="ja-JP"/>
        </w:rPr>
        <w:t>:</w:t>
      </w:r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mbikqyrja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23CB">
        <w:rPr>
          <w:rFonts w:ascii="Times New Roman" w:hAnsi="Times New Roman"/>
          <w:sz w:val="24"/>
          <w:szCs w:val="24"/>
        </w:rPr>
        <w:t>punimeve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të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ndërtimit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si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dhe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kontrolli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i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tyre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mbas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përfundimit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të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Periudhës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së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3CB">
        <w:rPr>
          <w:rFonts w:ascii="Times New Roman" w:hAnsi="Times New Roman"/>
          <w:sz w:val="24"/>
          <w:szCs w:val="24"/>
        </w:rPr>
        <w:t>Defekteve</w:t>
      </w:r>
      <w:proofErr w:type="spellEnd"/>
      <w:r w:rsidRPr="007B23CB">
        <w:rPr>
          <w:rFonts w:ascii="Times New Roman" w:hAnsi="Times New Roman"/>
          <w:sz w:val="24"/>
          <w:szCs w:val="24"/>
        </w:rPr>
        <w:t xml:space="preserve">. </w:t>
      </w:r>
    </w:p>
    <w:p w:rsidR="007B23CB" w:rsidRPr="007B23CB" w:rsidRDefault="007B23CB" w:rsidP="007B23CB">
      <w:pPr>
        <w:widowControl w:val="0"/>
        <w:autoSpaceDE w:val="0"/>
        <w:autoSpaceDN w:val="0"/>
        <w:adjustRightInd w:val="0"/>
        <w:ind w:left="15"/>
        <w:jc w:val="both"/>
        <w:rPr>
          <w:rFonts w:ascii="Times New Roman" w:hAnsi="Times New Roman"/>
          <w:i/>
          <w:sz w:val="24"/>
          <w:u w:val="single"/>
        </w:rPr>
      </w:pPr>
      <w:r w:rsidRPr="007B23CB">
        <w:rPr>
          <w:rFonts w:ascii="Times New Roman" w:hAnsi="Times New Roman"/>
          <w:i/>
          <w:sz w:val="24"/>
          <w:u w:val="single"/>
        </w:rPr>
        <w:t>Kualifikimet kryesore</w:t>
      </w:r>
    </w:p>
    <w:p w:rsidR="007B23CB" w:rsidRPr="007B23CB" w:rsidRDefault="007B23CB" w:rsidP="007B23CB">
      <w:pPr>
        <w:pStyle w:val="ListParagraph"/>
        <w:tabs>
          <w:tab w:val="left" w:pos="0"/>
        </w:tabs>
        <w:ind w:left="0"/>
        <w:rPr>
          <w:rFonts w:ascii="Times New Roman" w:hAnsi="Times New Roman"/>
          <w:b w:val="0"/>
          <w:sz w:val="24"/>
        </w:rPr>
      </w:pPr>
    </w:p>
    <w:p w:rsidR="007B23CB" w:rsidRPr="007B23CB" w:rsidRDefault="007B23CB" w:rsidP="007B23CB">
      <w:pPr>
        <w:jc w:val="both"/>
        <w:rPr>
          <w:rFonts w:ascii="Times New Roman" w:hAnsi="Times New Roman"/>
          <w:b w:val="0"/>
          <w:sz w:val="24"/>
        </w:rPr>
      </w:pPr>
      <w:r w:rsidRPr="007B23CB">
        <w:rPr>
          <w:rFonts w:ascii="Times New Roman" w:hAnsi="Times New Roman"/>
          <w:b w:val="0"/>
          <w:sz w:val="24"/>
        </w:rPr>
        <w:t>Sh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rbimet e Projektimit, Mbikqyrjes dhe hartimit të PMMS do 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ofrohen nga nj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Kompani Konsulente ose nj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Joint Venture e p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rber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nga ekspert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Nd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rkomb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tar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ose Lokal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. Konsulent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t e interesuar duhet 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ken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eksperience 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gj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r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n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Projektimin, Mbikqyrjen e punimeve të nd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rtimit dhe kryerjen e PMMS-ve dhe 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jen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plot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sisht familjar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me politikat e Bank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s Bot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rore p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r Mbrojtjen, si dhe me udh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zime dhe procedura 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tjera 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ngjashme. Konsulent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t duhet 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ofrojn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d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shmi p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r eksperiencat n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Projektimin dhe Mbikqyrjen e sistemeve 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Ujitjes dhe projekte të sigurisë së digave, përfshirë edhe ato n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rajon. Eksperienca e m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parshme me projekte 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Bank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s Bot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rore 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sht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e d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shirueshme. </w:t>
      </w:r>
    </w:p>
    <w:p w:rsidR="007B23CB" w:rsidRPr="007B23CB" w:rsidRDefault="007B23CB" w:rsidP="007B23CB">
      <w:pPr>
        <w:jc w:val="both"/>
        <w:rPr>
          <w:rFonts w:ascii="Times New Roman" w:hAnsi="Times New Roman"/>
          <w:b w:val="0"/>
          <w:sz w:val="24"/>
        </w:rPr>
      </w:pPr>
    </w:p>
    <w:p w:rsidR="007B23CB" w:rsidRPr="007B23CB" w:rsidRDefault="007B23CB" w:rsidP="007B23CB">
      <w:pPr>
        <w:widowControl w:val="0"/>
        <w:autoSpaceDE w:val="0"/>
        <w:autoSpaceDN w:val="0"/>
        <w:adjustRightInd w:val="0"/>
        <w:ind w:left="15"/>
        <w:jc w:val="both"/>
        <w:rPr>
          <w:rFonts w:ascii="Times New Roman" w:hAnsi="Times New Roman"/>
          <w:i/>
          <w:sz w:val="24"/>
          <w:u w:val="single"/>
        </w:rPr>
      </w:pPr>
      <w:r w:rsidRPr="007B23CB">
        <w:rPr>
          <w:rFonts w:ascii="Times New Roman" w:hAnsi="Times New Roman"/>
          <w:i/>
          <w:sz w:val="24"/>
          <w:u w:val="single"/>
        </w:rPr>
        <w:t>Afati Kohor</w:t>
      </w:r>
    </w:p>
    <w:p w:rsidR="007B23CB" w:rsidRPr="007B23CB" w:rsidRDefault="007B23CB" w:rsidP="007B23CB">
      <w:pPr>
        <w:pStyle w:val="Default"/>
        <w:rPr>
          <w:b/>
          <w:color w:val="auto"/>
          <w:lang w:val="sq-AL"/>
        </w:rPr>
      </w:pPr>
    </w:p>
    <w:p w:rsidR="007B23CB" w:rsidRPr="007B23CB" w:rsidRDefault="007B23CB" w:rsidP="007B23CB">
      <w:pPr>
        <w:pStyle w:val="Default"/>
        <w:jc w:val="both"/>
        <w:rPr>
          <w:color w:val="auto"/>
          <w:lang w:val="sq-AL"/>
        </w:rPr>
      </w:pPr>
      <w:r w:rsidRPr="007B23CB">
        <w:rPr>
          <w:color w:val="auto"/>
          <w:lang w:val="sq-AL"/>
        </w:rPr>
        <w:t>Parashikohet q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 xml:space="preserve"> periudha e zbatimit p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>r sh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>rbimet e k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>rkuara t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 xml:space="preserve"> Projektimit, Mbikqyrjes dhe Studimit Mjedisor do t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 xml:space="preserve"> jet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 xml:space="preserve"> 18 (tet</w:t>
      </w:r>
      <w:r w:rsidRPr="007B23CB">
        <w:rPr>
          <w:color w:val="auto"/>
          <w:spacing w:val="-2"/>
          <w:lang w:val="sq-AL"/>
        </w:rPr>
        <w:t>ëmbëdhjetë</w:t>
      </w:r>
      <w:r w:rsidRPr="007B23CB">
        <w:rPr>
          <w:color w:val="auto"/>
          <w:lang w:val="sq-AL"/>
        </w:rPr>
        <w:t>) muaj me një hapësirë kohore të ndërmjetme 4 (katër) mujore, afat ky që përkon me përfundimin e shërbimit të projektimit dhe vlersimin mjedisor paraprak deri në lidhjen e kontratës me firmën ndërtuese. K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>rkohet, gjithashtu, q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 xml:space="preserve"> Konsulenti t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 xml:space="preserve"> jet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 xml:space="preserve"> n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 xml:space="preserve"> dispozicion her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 xml:space="preserve"> pas here gjat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 xml:space="preserve"> Periudh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>s s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 xml:space="preserve"> P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>rgjegj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>sis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 xml:space="preserve"> p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>r Defektet (PPD), q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 xml:space="preserve"> do t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 xml:space="preserve"> jet</w:t>
      </w:r>
      <w:r w:rsidRPr="007B23CB">
        <w:rPr>
          <w:spacing w:val="-2"/>
          <w:lang w:val="sq-AL"/>
        </w:rPr>
        <w:t>ë</w:t>
      </w:r>
      <w:r w:rsidRPr="007B23CB">
        <w:rPr>
          <w:color w:val="auto"/>
          <w:lang w:val="sq-AL"/>
        </w:rPr>
        <w:t xml:space="preserve"> </w:t>
      </w:r>
      <w:r w:rsidRPr="007B23CB">
        <w:rPr>
          <w:rFonts w:eastAsia="MS Mincho"/>
          <w:color w:val="auto"/>
          <w:lang w:val="sq-AL"/>
        </w:rPr>
        <w:t>12 muaj pas p</w:t>
      </w:r>
      <w:r w:rsidRPr="007B23CB">
        <w:rPr>
          <w:spacing w:val="-2"/>
          <w:lang w:val="sq-AL"/>
        </w:rPr>
        <w:t>ë</w:t>
      </w:r>
      <w:r w:rsidRPr="007B23CB">
        <w:rPr>
          <w:rFonts w:eastAsia="MS Mincho"/>
          <w:color w:val="auto"/>
          <w:lang w:val="sq-AL"/>
        </w:rPr>
        <w:t>rfundimit t</w:t>
      </w:r>
      <w:r w:rsidRPr="007B23CB">
        <w:rPr>
          <w:spacing w:val="-2"/>
          <w:lang w:val="sq-AL"/>
        </w:rPr>
        <w:t>ë</w:t>
      </w:r>
      <w:r w:rsidRPr="007B23CB">
        <w:rPr>
          <w:rFonts w:eastAsia="MS Mincho"/>
          <w:color w:val="auto"/>
          <w:lang w:val="sq-AL"/>
        </w:rPr>
        <w:t xml:space="preserve"> zbatimit t</w:t>
      </w:r>
      <w:r w:rsidRPr="007B23CB">
        <w:rPr>
          <w:spacing w:val="-2"/>
          <w:lang w:val="sq-AL"/>
        </w:rPr>
        <w:t>ë</w:t>
      </w:r>
      <w:r w:rsidRPr="007B23CB">
        <w:rPr>
          <w:rFonts w:eastAsia="MS Mincho"/>
          <w:color w:val="auto"/>
          <w:lang w:val="sq-AL"/>
        </w:rPr>
        <w:t xml:space="preserve"> Punimeve Civile.</w:t>
      </w:r>
    </w:p>
    <w:p w:rsidR="007B23CB" w:rsidRPr="007B23CB" w:rsidRDefault="007B23CB" w:rsidP="007B23CB">
      <w:pPr>
        <w:pStyle w:val="Textnoindent"/>
        <w:jc w:val="both"/>
        <w:rPr>
          <w:rFonts w:ascii="Times New Roman" w:hAnsi="Times New Roman"/>
          <w:lang w:val="sq-AL"/>
        </w:rPr>
      </w:pPr>
    </w:p>
    <w:p w:rsidR="007B23CB" w:rsidRPr="007B23CB" w:rsidRDefault="007B23CB" w:rsidP="007B23CB">
      <w:pPr>
        <w:suppressAutoHyphens/>
        <w:jc w:val="both"/>
        <w:rPr>
          <w:rFonts w:ascii="Times New Roman" w:hAnsi="Times New Roman"/>
          <w:b w:val="0"/>
          <w:i/>
          <w:sz w:val="24"/>
        </w:rPr>
      </w:pPr>
      <w:r w:rsidRPr="007B23CB">
        <w:rPr>
          <w:rFonts w:ascii="Times New Roman" w:hAnsi="Times New Roman"/>
          <w:b w:val="0"/>
          <w:spacing w:val="-2"/>
          <w:sz w:val="24"/>
        </w:rPr>
        <w:t>Ministria e Bujqësisë dhe Zhvillimit Rural (MBZHR)</w:t>
      </w:r>
      <w:r w:rsidRPr="007B23CB" w:rsidDel="0033359C">
        <w:rPr>
          <w:rFonts w:ascii="Times New Roman" w:hAnsi="Times New Roman"/>
          <w:b w:val="0"/>
          <w:spacing w:val="-2"/>
          <w:sz w:val="24"/>
        </w:rPr>
        <w:t xml:space="preserve"> </w:t>
      </w:r>
      <w:r w:rsidRPr="007B23CB">
        <w:rPr>
          <w:rFonts w:ascii="Times New Roman" w:hAnsi="Times New Roman"/>
          <w:b w:val="0"/>
          <w:spacing w:val="-2"/>
          <w:sz w:val="24"/>
        </w:rPr>
        <w:t xml:space="preserve">fton firmat Konsulente të pranueshme (“Konsulentët”) të paraqesin interesimin e tyre në ofrimin e shërbimeve. Konsulentët e Interesuar duhet të japin informacion, që demonstron që ata janë të kualifikuar të kryejnë shërbimet e kërkuara </w:t>
      </w:r>
      <w:r w:rsidRPr="007B23CB">
        <w:rPr>
          <w:rFonts w:ascii="Times New Roman" w:hAnsi="Times New Roman"/>
          <w:b w:val="0"/>
          <w:sz w:val="24"/>
        </w:rPr>
        <w:t>(</w:t>
      </w:r>
      <w:r w:rsidRPr="007B23CB">
        <w:rPr>
          <w:rFonts w:ascii="Times New Roman" w:hAnsi="Times New Roman"/>
          <w:b w:val="0"/>
          <w:i/>
          <w:sz w:val="24"/>
        </w:rPr>
        <w:t xml:space="preserve">Dokumente që tregojnë statusin Ligjor të Konsulentit, biznesi kryesor dhe vitet në biznes; Organizimi i Konsulentit: teknik dhe menaxherial dhe kapacitetet e tij; Përshtatshmëria për </w:t>
      </w:r>
      <w:r w:rsidRPr="007B23CB">
        <w:rPr>
          <w:rFonts w:ascii="Times New Roman" w:hAnsi="Times New Roman"/>
          <w:b w:val="0"/>
          <w:i/>
          <w:sz w:val="24"/>
        </w:rPr>
        <w:lastRenderedPageBreak/>
        <w:t xml:space="preserve">detyrën: eksperiencë e gjërë në Projektim, Mbikqyrjen e Ndërtimeve dhe hartimin e PMMS-ve; Përshkrimi i kontratave të ngjashme, edhe në rajon: Projektim, Mbikqyrje, PMMS i projekteve të sistemeve të Ujitjes dhe sigurisë së digave: të listohen emrat e projekteve, vlera e kontratës, koha e zbatimit dhe burimi i financimit; Eksperience në kushte të ngjashme, disponueshmëri e aftësive të përshtatëshme përmes stafit, familiaritet me politikat e Bankës Botërore, broshura, etj.). </w:t>
      </w:r>
    </w:p>
    <w:p w:rsidR="007B23CB" w:rsidRPr="007B23CB" w:rsidRDefault="007B23CB" w:rsidP="007B23CB">
      <w:pPr>
        <w:suppressAutoHyphens/>
        <w:jc w:val="both"/>
        <w:rPr>
          <w:rFonts w:ascii="Times New Roman" w:hAnsi="Times New Roman"/>
          <w:b w:val="0"/>
          <w:sz w:val="24"/>
        </w:rPr>
      </w:pPr>
    </w:p>
    <w:p w:rsidR="007B23CB" w:rsidRPr="007B23CB" w:rsidRDefault="007B23CB" w:rsidP="007B23CB">
      <w:pPr>
        <w:suppressAutoHyphens/>
        <w:jc w:val="both"/>
        <w:rPr>
          <w:rFonts w:ascii="Times New Roman" w:hAnsi="Times New Roman"/>
          <w:b w:val="0"/>
          <w:spacing w:val="-2"/>
          <w:sz w:val="24"/>
        </w:rPr>
      </w:pPr>
      <w:r w:rsidRPr="007B23CB">
        <w:rPr>
          <w:rFonts w:ascii="Times New Roman" w:hAnsi="Times New Roman"/>
          <w:b w:val="0"/>
          <w:spacing w:val="-2"/>
          <w:sz w:val="24"/>
        </w:rPr>
        <w:t>Konsulentet mund të bashkohen me firma të tjera në formën e një Joint Venture ose Nën-konsulence për të shtuar kualifikimet e tyre.</w:t>
      </w:r>
    </w:p>
    <w:p w:rsidR="007B23CB" w:rsidRPr="007B23CB" w:rsidRDefault="007B23CB" w:rsidP="007B23CB">
      <w:pPr>
        <w:suppressAutoHyphens/>
        <w:jc w:val="both"/>
        <w:rPr>
          <w:rFonts w:ascii="Times New Roman" w:hAnsi="Times New Roman"/>
          <w:b w:val="0"/>
          <w:sz w:val="24"/>
        </w:rPr>
      </w:pPr>
    </w:p>
    <w:p w:rsidR="007B23CB" w:rsidRPr="007B23CB" w:rsidRDefault="007B23CB" w:rsidP="007B23CB">
      <w:pPr>
        <w:tabs>
          <w:tab w:val="left" w:pos="3015"/>
        </w:tabs>
        <w:suppressAutoHyphens/>
        <w:jc w:val="both"/>
        <w:rPr>
          <w:rFonts w:ascii="Times New Roman" w:hAnsi="Times New Roman"/>
          <w:sz w:val="24"/>
          <w:u w:val="single"/>
        </w:rPr>
      </w:pPr>
      <w:r w:rsidRPr="007B23CB">
        <w:rPr>
          <w:rFonts w:ascii="Times New Roman" w:hAnsi="Times New Roman"/>
          <w:spacing w:val="-2"/>
          <w:sz w:val="24"/>
          <w:u w:val="single"/>
        </w:rPr>
        <w:t>Kriteret e shortlistimit janë:</w:t>
      </w:r>
      <w:r w:rsidRPr="007B23CB">
        <w:rPr>
          <w:rFonts w:ascii="Times New Roman" w:hAnsi="Times New Roman"/>
          <w:spacing w:val="-2"/>
          <w:sz w:val="24"/>
          <w:u w:val="single"/>
        </w:rPr>
        <w:tab/>
      </w:r>
    </w:p>
    <w:p w:rsidR="007B23CB" w:rsidRPr="007B23CB" w:rsidRDefault="007B23CB" w:rsidP="007B23CB">
      <w:pPr>
        <w:suppressAutoHyphens/>
        <w:jc w:val="both"/>
        <w:rPr>
          <w:rFonts w:ascii="Times New Roman" w:hAnsi="Times New Roman"/>
          <w:b w:val="0"/>
          <w:sz w:val="24"/>
        </w:rPr>
      </w:pPr>
    </w:p>
    <w:p w:rsidR="007B23CB" w:rsidRPr="007B23CB" w:rsidRDefault="007B23CB" w:rsidP="007B23CB">
      <w:pPr>
        <w:numPr>
          <w:ilvl w:val="0"/>
          <w:numId w:val="27"/>
        </w:numPr>
        <w:ind w:left="426" w:hanging="426"/>
        <w:jc w:val="both"/>
        <w:rPr>
          <w:rFonts w:ascii="Times New Roman" w:hAnsi="Times New Roman"/>
          <w:b w:val="0"/>
          <w:sz w:val="24"/>
        </w:rPr>
      </w:pPr>
      <w:r w:rsidRPr="007B23CB">
        <w:rPr>
          <w:rFonts w:ascii="Times New Roman" w:hAnsi="Times New Roman"/>
          <w:b w:val="0"/>
          <w:sz w:val="24"/>
        </w:rPr>
        <w:t>Biznesi kryesor i Konsulentit, organizimi dhe kapacitetet e tij (n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rast 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JV biznesi kryesor i Kompanis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Drejtuese dhe bashk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pun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toreve 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saj si dhe organizimi dhe kapacitetet e tyre);      </w:t>
      </w:r>
    </w:p>
    <w:p w:rsidR="007B23CB" w:rsidRPr="007B23CB" w:rsidRDefault="007B23CB" w:rsidP="007B23CB">
      <w:pPr>
        <w:numPr>
          <w:ilvl w:val="0"/>
          <w:numId w:val="27"/>
        </w:numPr>
        <w:ind w:left="426" w:hanging="426"/>
        <w:jc w:val="both"/>
        <w:rPr>
          <w:rFonts w:ascii="Times New Roman" w:hAnsi="Times New Roman"/>
          <w:b w:val="0"/>
          <w:sz w:val="24"/>
        </w:rPr>
      </w:pPr>
      <w:r w:rsidRPr="007B23CB">
        <w:rPr>
          <w:rFonts w:ascii="Times New Roman" w:hAnsi="Times New Roman"/>
          <w:b w:val="0"/>
          <w:sz w:val="24"/>
        </w:rPr>
        <w:t>P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rshtatshm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ria p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r detyr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n: eksperienc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e gj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re n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Projektim, Mbikqyrje, hartim PMMS;  </w:t>
      </w:r>
    </w:p>
    <w:p w:rsidR="007B23CB" w:rsidRPr="007B23CB" w:rsidRDefault="007B23CB" w:rsidP="007B23CB">
      <w:pPr>
        <w:numPr>
          <w:ilvl w:val="0"/>
          <w:numId w:val="27"/>
        </w:numPr>
        <w:ind w:left="426" w:hanging="426"/>
        <w:jc w:val="both"/>
        <w:rPr>
          <w:rFonts w:ascii="Times New Roman" w:hAnsi="Times New Roman"/>
          <w:b w:val="0"/>
          <w:sz w:val="24"/>
        </w:rPr>
      </w:pPr>
      <w:r w:rsidRPr="007B23CB">
        <w:rPr>
          <w:rFonts w:ascii="Times New Roman" w:hAnsi="Times New Roman"/>
          <w:b w:val="0"/>
          <w:sz w:val="24"/>
        </w:rPr>
        <w:t>Eksperienc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specifike n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Projektim, Mbikqyrje, hartim PMMS n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sistemet e Ujitjes dhe sigurisë së digave;   </w:t>
      </w:r>
      <w:r w:rsidRPr="007B23CB">
        <w:rPr>
          <w:rFonts w:ascii="Times New Roman" w:hAnsi="Times New Roman"/>
          <w:b w:val="0"/>
          <w:sz w:val="24"/>
        </w:rPr>
        <w:tab/>
        <w:t xml:space="preserve"> </w:t>
      </w:r>
    </w:p>
    <w:p w:rsidR="007B23CB" w:rsidRPr="007B23CB" w:rsidRDefault="007B23CB" w:rsidP="007B23CB">
      <w:pPr>
        <w:numPr>
          <w:ilvl w:val="0"/>
          <w:numId w:val="27"/>
        </w:numPr>
        <w:ind w:left="426" w:hanging="426"/>
        <w:jc w:val="both"/>
        <w:rPr>
          <w:rFonts w:ascii="Times New Roman" w:hAnsi="Times New Roman"/>
          <w:b w:val="0"/>
          <w:sz w:val="24"/>
        </w:rPr>
      </w:pPr>
      <w:r w:rsidRPr="007B23CB">
        <w:rPr>
          <w:rFonts w:ascii="Times New Roman" w:hAnsi="Times New Roman"/>
          <w:b w:val="0"/>
          <w:spacing w:val="-2"/>
          <w:sz w:val="24"/>
        </w:rPr>
        <w:t xml:space="preserve">Eksperiencë në projekte të ngjashme në rajon dhe familjaritet me </w:t>
      </w:r>
      <w:r w:rsidRPr="007B23CB">
        <w:rPr>
          <w:rFonts w:ascii="Times New Roman" w:hAnsi="Times New Roman"/>
          <w:b w:val="0"/>
          <w:sz w:val="24"/>
        </w:rPr>
        <w:t>politikat e Bank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>s Bot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rore;     </w:t>
      </w:r>
      <w:r w:rsidRPr="007B23CB">
        <w:rPr>
          <w:rFonts w:ascii="Times New Roman" w:hAnsi="Times New Roman"/>
          <w:b w:val="0"/>
          <w:sz w:val="24"/>
        </w:rPr>
        <w:tab/>
      </w:r>
      <w:r w:rsidRPr="007B23CB">
        <w:rPr>
          <w:rFonts w:ascii="Times New Roman" w:hAnsi="Times New Roman"/>
          <w:b w:val="0"/>
          <w:sz w:val="24"/>
        </w:rPr>
        <w:tab/>
      </w:r>
      <w:r w:rsidRPr="007B23CB">
        <w:rPr>
          <w:rFonts w:ascii="Times New Roman" w:hAnsi="Times New Roman"/>
          <w:b w:val="0"/>
          <w:sz w:val="24"/>
        </w:rPr>
        <w:tab/>
      </w:r>
      <w:r w:rsidRPr="007B23CB">
        <w:rPr>
          <w:rFonts w:ascii="Times New Roman" w:hAnsi="Times New Roman"/>
          <w:b w:val="0"/>
          <w:sz w:val="24"/>
        </w:rPr>
        <w:tab/>
      </w:r>
      <w:r w:rsidRPr="007B23CB">
        <w:rPr>
          <w:rFonts w:ascii="Times New Roman" w:hAnsi="Times New Roman"/>
          <w:b w:val="0"/>
          <w:sz w:val="24"/>
        </w:rPr>
        <w:tab/>
      </w:r>
      <w:r w:rsidRPr="007B23CB">
        <w:rPr>
          <w:rFonts w:ascii="Times New Roman" w:hAnsi="Times New Roman"/>
          <w:b w:val="0"/>
          <w:sz w:val="24"/>
        </w:rPr>
        <w:tab/>
      </w:r>
      <w:r w:rsidRPr="007B23CB">
        <w:rPr>
          <w:rFonts w:ascii="Times New Roman" w:hAnsi="Times New Roman"/>
          <w:b w:val="0"/>
          <w:sz w:val="24"/>
        </w:rPr>
        <w:tab/>
      </w:r>
      <w:r w:rsidRPr="007B23CB">
        <w:rPr>
          <w:rFonts w:ascii="Times New Roman" w:hAnsi="Times New Roman"/>
          <w:b w:val="0"/>
          <w:sz w:val="24"/>
        </w:rPr>
        <w:tab/>
      </w:r>
      <w:r w:rsidRPr="007B23CB">
        <w:rPr>
          <w:rFonts w:ascii="Times New Roman" w:hAnsi="Times New Roman"/>
          <w:b w:val="0"/>
          <w:sz w:val="24"/>
        </w:rPr>
        <w:tab/>
      </w:r>
      <w:r w:rsidRPr="007B23CB">
        <w:rPr>
          <w:rFonts w:ascii="Times New Roman" w:hAnsi="Times New Roman"/>
          <w:b w:val="0"/>
          <w:sz w:val="24"/>
        </w:rPr>
        <w:tab/>
      </w:r>
      <w:r w:rsidRPr="007B23CB">
        <w:rPr>
          <w:rFonts w:ascii="Times New Roman" w:hAnsi="Times New Roman"/>
          <w:b w:val="0"/>
          <w:sz w:val="24"/>
        </w:rPr>
        <w:tab/>
        <w:t xml:space="preserve"> </w:t>
      </w:r>
    </w:p>
    <w:p w:rsidR="007B23CB" w:rsidRPr="007B23CB" w:rsidRDefault="007B23CB" w:rsidP="007B23CB">
      <w:pPr>
        <w:suppressAutoHyphens/>
        <w:jc w:val="both"/>
        <w:rPr>
          <w:rFonts w:ascii="Times New Roman" w:hAnsi="Times New Roman"/>
          <w:b w:val="0"/>
          <w:sz w:val="24"/>
        </w:rPr>
      </w:pPr>
    </w:p>
    <w:p w:rsidR="007B23CB" w:rsidRPr="007B23CB" w:rsidRDefault="007B23CB" w:rsidP="007B23CB">
      <w:pPr>
        <w:suppressAutoHyphens/>
        <w:jc w:val="both"/>
        <w:rPr>
          <w:rFonts w:ascii="Times New Roman" w:hAnsi="Times New Roman"/>
          <w:b w:val="0"/>
          <w:sz w:val="24"/>
        </w:rPr>
      </w:pPr>
      <w:r w:rsidRPr="007B23CB">
        <w:rPr>
          <w:rFonts w:ascii="Times New Roman" w:hAnsi="Times New Roman"/>
          <w:b w:val="0"/>
          <w:sz w:val="24"/>
          <w:lang w:val="it-IT"/>
        </w:rPr>
        <w:t>Vëmendja e Konsulentëve të interesuar tërhiqet në paragrafin 1.9 të Udhëzuesit të Bankës Botërore:</w:t>
      </w:r>
      <w:r w:rsidRPr="007B23CB">
        <w:rPr>
          <w:rFonts w:ascii="Times New Roman" w:hAnsi="Times New Roman"/>
          <w:b w:val="0"/>
          <w:sz w:val="24"/>
        </w:rPr>
        <w:t xml:space="preserve"> </w:t>
      </w:r>
      <w:r w:rsidRPr="007B23CB">
        <w:rPr>
          <w:rFonts w:ascii="Times New Roman" w:hAnsi="Times New Roman"/>
          <w:b w:val="0"/>
          <w:i/>
          <w:sz w:val="24"/>
          <w:u w:val="single"/>
          <w:lang w:val="it-IT"/>
        </w:rPr>
        <w:t xml:space="preserve">Përzgjedhja dhe Punësimi i Konsulentëve nën </w:t>
      </w:r>
      <w:r w:rsidRPr="007B23CB">
        <w:rPr>
          <w:rFonts w:ascii="Times New Roman" w:hAnsi="Times New Roman"/>
          <w:b w:val="0"/>
          <w:i/>
          <w:iCs/>
          <w:color w:val="000000"/>
          <w:sz w:val="24"/>
          <w:u w:val="single"/>
          <w:lang w:val="it-IT"/>
        </w:rPr>
        <w:t>kreditë dhe Grantet e IBRD dhe IDA nga Huamarr</w:t>
      </w:r>
      <w:r w:rsidRPr="007B23CB">
        <w:rPr>
          <w:rFonts w:ascii="Times New Roman" w:hAnsi="Times New Roman"/>
          <w:b w:val="0"/>
          <w:i/>
          <w:sz w:val="24"/>
          <w:u w:val="single"/>
        </w:rPr>
        <w:t>ë</w:t>
      </w:r>
      <w:r w:rsidRPr="007B23CB">
        <w:rPr>
          <w:rFonts w:ascii="Times New Roman" w:hAnsi="Times New Roman"/>
          <w:b w:val="0"/>
          <w:i/>
          <w:iCs/>
          <w:color w:val="000000"/>
          <w:sz w:val="24"/>
          <w:u w:val="single"/>
          <w:lang w:val="it-IT"/>
        </w:rPr>
        <w:t>sit e Bank</w:t>
      </w:r>
      <w:r w:rsidRPr="007B23CB">
        <w:rPr>
          <w:rFonts w:ascii="Times New Roman" w:hAnsi="Times New Roman"/>
          <w:b w:val="0"/>
          <w:i/>
          <w:sz w:val="24"/>
          <w:u w:val="single"/>
        </w:rPr>
        <w:t>ë</w:t>
      </w:r>
      <w:r w:rsidRPr="007B23CB">
        <w:rPr>
          <w:rFonts w:ascii="Times New Roman" w:hAnsi="Times New Roman"/>
          <w:b w:val="0"/>
          <w:i/>
          <w:iCs/>
          <w:color w:val="000000"/>
          <w:sz w:val="24"/>
          <w:u w:val="single"/>
          <w:lang w:val="it-IT"/>
        </w:rPr>
        <w:t>s Bot</w:t>
      </w:r>
      <w:r w:rsidRPr="007B23CB">
        <w:rPr>
          <w:rFonts w:ascii="Times New Roman" w:hAnsi="Times New Roman"/>
          <w:b w:val="0"/>
          <w:i/>
          <w:sz w:val="24"/>
          <w:u w:val="single"/>
        </w:rPr>
        <w:t>ë</w:t>
      </w:r>
      <w:r w:rsidRPr="007B23CB">
        <w:rPr>
          <w:rFonts w:ascii="Times New Roman" w:hAnsi="Times New Roman"/>
          <w:b w:val="0"/>
          <w:i/>
          <w:iCs/>
          <w:color w:val="000000"/>
          <w:sz w:val="24"/>
          <w:u w:val="single"/>
          <w:lang w:val="it-IT"/>
        </w:rPr>
        <w:t>rore</w:t>
      </w:r>
      <w:r w:rsidRPr="007B23CB">
        <w:rPr>
          <w:rFonts w:ascii="Times New Roman" w:hAnsi="Times New Roman"/>
          <w:b w:val="0"/>
          <w:i/>
          <w:iCs/>
          <w:color w:val="000000"/>
          <w:sz w:val="24"/>
          <w:lang w:val="it-IT"/>
        </w:rPr>
        <w:t xml:space="preserve"> </w:t>
      </w:r>
      <w:r w:rsidRPr="007B23CB">
        <w:rPr>
          <w:rFonts w:ascii="Times New Roman" w:hAnsi="Times New Roman"/>
          <w:b w:val="0"/>
          <w:iCs/>
          <w:color w:val="000000"/>
          <w:sz w:val="24"/>
          <w:lang w:val="it-IT"/>
        </w:rPr>
        <w:t>(Udh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iCs/>
          <w:color w:val="000000"/>
          <w:sz w:val="24"/>
          <w:lang w:val="it-IT"/>
        </w:rPr>
        <w:t>zuesit p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iCs/>
          <w:color w:val="000000"/>
          <w:sz w:val="24"/>
          <w:lang w:val="it-IT"/>
        </w:rPr>
        <w:t>r Konsulent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iCs/>
          <w:color w:val="000000"/>
          <w:sz w:val="24"/>
          <w:lang w:val="it-IT"/>
        </w:rPr>
        <w:t>t) – Janar 2011, duke p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iCs/>
          <w:color w:val="000000"/>
          <w:sz w:val="24"/>
          <w:lang w:val="it-IT"/>
        </w:rPr>
        <w:t>rcaktuar politik</w:t>
      </w:r>
      <w:r w:rsidRPr="007B23CB">
        <w:rPr>
          <w:rFonts w:ascii="Times New Roman" w:hAnsi="Times New Roman"/>
          <w:b w:val="0"/>
          <w:spacing w:val="-2"/>
          <w:sz w:val="24"/>
        </w:rPr>
        <w:t>ë</w:t>
      </w:r>
      <w:r w:rsidRPr="007B23CB">
        <w:rPr>
          <w:rFonts w:ascii="Times New Roman" w:hAnsi="Times New Roman"/>
          <w:b w:val="0"/>
          <w:iCs/>
          <w:color w:val="000000"/>
          <w:sz w:val="24"/>
          <w:lang w:val="it-IT"/>
        </w:rPr>
        <w:t xml:space="preserve">n e Bankës Botërore për konfliktin e interesit. </w:t>
      </w:r>
    </w:p>
    <w:p w:rsidR="007B23CB" w:rsidRPr="007B23CB" w:rsidRDefault="007B23CB" w:rsidP="007B23CB">
      <w:pPr>
        <w:suppressAutoHyphens/>
        <w:jc w:val="both"/>
        <w:rPr>
          <w:rFonts w:ascii="Times New Roman" w:hAnsi="Times New Roman"/>
          <w:b w:val="0"/>
          <w:spacing w:val="-2"/>
          <w:sz w:val="24"/>
        </w:rPr>
      </w:pPr>
    </w:p>
    <w:p w:rsidR="007B23CB" w:rsidRPr="007B23CB" w:rsidRDefault="007B23CB" w:rsidP="007B23CB">
      <w:pPr>
        <w:pStyle w:val="Default"/>
        <w:jc w:val="both"/>
        <w:rPr>
          <w:color w:val="auto"/>
          <w:lang w:val="sq-AL"/>
        </w:rPr>
      </w:pPr>
      <w:r w:rsidRPr="007B23CB">
        <w:rPr>
          <w:color w:val="auto"/>
          <w:lang w:val="sq-AL"/>
        </w:rPr>
        <w:t>Nj</w:t>
      </w:r>
      <w:r w:rsidRPr="007B23CB">
        <w:rPr>
          <w:iCs/>
          <w:lang w:val="it-IT"/>
        </w:rPr>
        <w:t>ë</w:t>
      </w:r>
      <w:r w:rsidRPr="007B23CB">
        <w:rPr>
          <w:color w:val="auto"/>
          <w:lang w:val="sq-AL"/>
        </w:rPr>
        <w:t xml:space="preserve"> firm</w:t>
      </w:r>
      <w:r w:rsidRPr="007B23CB">
        <w:rPr>
          <w:iCs/>
          <w:lang w:val="it-IT"/>
        </w:rPr>
        <w:t>ë</w:t>
      </w:r>
      <w:r w:rsidRPr="007B23CB">
        <w:rPr>
          <w:color w:val="auto"/>
          <w:lang w:val="sq-AL"/>
        </w:rPr>
        <w:t xml:space="preserve"> Konsulente </w:t>
      </w:r>
      <w:r w:rsidRPr="007B23CB">
        <w:rPr>
          <w:lang w:val="sq-AL"/>
        </w:rPr>
        <w:t xml:space="preserve">do të përzgjidhet në përputhje me procedurat e vendosura në </w:t>
      </w:r>
      <w:r w:rsidRPr="007B23CB">
        <w:rPr>
          <w:i/>
          <w:lang w:val="sq-AL"/>
        </w:rPr>
        <w:t>Udhëzuesit</w:t>
      </w:r>
      <w:r w:rsidRPr="007B23CB">
        <w:rPr>
          <w:lang w:val="sq-AL"/>
        </w:rPr>
        <w:t xml:space="preserve"> e Bankës Botërore:</w:t>
      </w:r>
      <w:r w:rsidRPr="007B23CB">
        <w:rPr>
          <w:spacing w:val="-2"/>
          <w:lang w:val="sq-AL"/>
        </w:rPr>
        <w:t xml:space="preserve"> </w:t>
      </w:r>
      <w:r w:rsidRPr="007B23CB">
        <w:rPr>
          <w:i/>
          <w:lang w:val="it-IT"/>
        </w:rPr>
        <w:t>Përzgjedhja dhe Punësimi i Konsulentëve</w:t>
      </w:r>
      <w:r w:rsidRPr="007B23CB">
        <w:rPr>
          <w:i/>
          <w:spacing w:val="-2"/>
          <w:lang w:val="sq-AL"/>
        </w:rPr>
        <w:t xml:space="preserve"> nga Huamarr</w:t>
      </w:r>
      <w:r w:rsidRPr="007B23CB">
        <w:rPr>
          <w:i/>
          <w:lang w:val="sq-AL"/>
        </w:rPr>
        <w:t>ë</w:t>
      </w:r>
      <w:r w:rsidRPr="007B23CB">
        <w:rPr>
          <w:i/>
          <w:spacing w:val="-2"/>
          <w:lang w:val="sq-AL"/>
        </w:rPr>
        <w:t xml:space="preserve">sit e </w:t>
      </w:r>
      <w:r w:rsidRPr="007B23CB">
        <w:rPr>
          <w:i/>
          <w:lang w:val="sq-AL"/>
        </w:rPr>
        <w:t>Bankës Botërore</w:t>
      </w:r>
      <w:r w:rsidRPr="007B23CB">
        <w:rPr>
          <w:spacing w:val="-2"/>
          <w:lang w:val="sq-AL"/>
        </w:rPr>
        <w:t xml:space="preserve"> </w:t>
      </w:r>
      <w:r w:rsidRPr="007B23CB">
        <w:rPr>
          <w:color w:val="auto"/>
          <w:spacing w:val="-2"/>
          <w:lang w:val="sq-AL"/>
        </w:rPr>
        <w:t>(Janar 2011), bazuar n</w:t>
      </w:r>
      <w:r w:rsidRPr="007B23CB">
        <w:rPr>
          <w:iCs/>
          <w:lang w:val="it-IT"/>
        </w:rPr>
        <w:t>ë</w:t>
      </w:r>
      <w:r w:rsidRPr="007B23CB">
        <w:rPr>
          <w:color w:val="auto"/>
          <w:spacing w:val="-2"/>
          <w:lang w:val="sq-AL"/>
        </w:rPr>
        <w:t xml:space="preserve"> metod</w:t>
      </w:r>
      <w:r w:rsidRPr="007B23CB">
        <w:rPr>
          <w:iCs/>
          <w:lang w:val="it-IT"/>
        </w:rPr>
        <w:t>ë</w:t>
      </w:r>
      <w:r w:rsidRPr="007B23CB">
        <w:rPr>
          <w:color w:val="auto"/>
          <w:spacing w:val="-2"/>
          <w:lang w:val="sq-AL"/>
        </w:rPr>
        <w:t>n e p</w:t>
      </w:r>
      <w:r w:rsidRPr="007B23CB">
        <w:rPr>
          <w:iCs/>
          <w:lang w:val="it-IT"/>
        </w:rPr>
        <w:t>ë</w:t>
      </w:r>
      <w:r w:rsidRPr="007B23CB">
        <w:rPr>
          <w:color w:val="auto"/>
          <w:spacing w:val="-2"/>
          <w:lang w:val="sq-AL"/>
        </w:rPr>
        <w:t>rzgjedhjes “</w:t>
      </w:r>
      <w:r w:rsidRPr="007B23CB">
        <w:rPr>
          <w:color w:val="auto"/>
          <w:lang w:val="sq-AL"/>
        </w:rPr>
        <w:t xml:space="preserve">Kualifikimet e Konsulentit” (CQS). </w:t>
      </w:r>
    </w:p>
    <w:p w:rsidR="007B23CB" w:rsidRPr="007B23CB" w:rsidRDefault="007B23CB" w:rsidP="007B23CB">
      <w:pPr>
        <w:pStyle w:val="Default"/>
        <w:jc w:val="both"/>
        <w:rPr>
          <w:color w:val="auto"/>
          <w:lang w:val="sq-AL"/>
        </w:rPr>
      </w:pPr>
    </w:p>
    <w:p w:rsidR="007B23CB" w:rsidRPr="007B23CB" w:rsidRDefault="007B23CB" w:rsidP="007B23CB">
      <w:pPr>
        <w:suppressAutoHyphens/>
        <w:jc w:val="both"/>
        <w:rPr>
          <w:rFonts w:ascii="Times New Roman" w:hAnsi="Times New Roman"/>
          <w:b w:val="0"/>
          <w:sz w:val="24"/>
        </w:rPr>
      </w:pPr>
      <w:r w:rsidRPr="007B23CB">
        <w:rPr>
          <w:rFonts w:ascii="Times New Roman" w:hAnsi="Times New Roman"/>
          <w:b w:val="0"/>
          <w:sz w:val="24"/>
        </w:rPr>
        <w:t xml:space="preserve">Konsulentët e interesuar </w:t>
      </w:r>
      <w:r w:rsidRPr="007B23CB">
        <w:rPr>
          <w:rFonts w:ascii="Times New Roman" w:hAnsi="Times New Roman"/>
          <w:b w:val="0"/>
          <w:spacing w:val="-2"/>
          <w:sz w:val="24"/>
        </w:rPr>
        <w:t>mund të marrin informacion të mëtejshëm lidhur me Termat e Referenc</w:t>
      </w:r>
      <w:r w:rsidRPr="007B23CB">
        <w:rPr>
          <w:rFonts w:ascii="Times New Roman" w:hAnsi="Times New Roman"/>
          <w:b w:val="0"/>
          <w:iCs/>
          <w:color w:val="000000"/>
          <w:sz w:val="24"/>
          <w:lang w:val="it-IT"/>
        </w:rPr>
        <w:t>ë</w:t>
      </w:r>
      <w:r w:rsidRPr="007B23CB">
        <w:rPr>
          <w:rFonts w:ascii="Times New Roman" w:hAnsi="Times New Roman"/>
          <w:b w:val="0"/>
          <w:spacing w:val="-2"/>
          <w:sz w:val="24"/>
        </w:rPr>
        <w:t>s n</w:t>
      </w:r>
      <w:r w:rsidRPr="007B23CB">
        <w:rPr>
          <w:rFonts w:ascii="Times New Roman" w:hAnsi="Times New Roman"/>
          <w:b w:val="0"/>
          <w:iCs/>
          <w:color w:val="000000"/>
          <w:sz w:val="24"/>
          <w:lang w:val="it-IT"/>
        </w:rPr>
        <w:t>ë</w:t>
      </w:r>
      <w:r w:rsidRPr="007B23CB">
        <w:rPr>
          <w:rFonts w:ascii="Times New Roman" w:hAnsi="Times New Roman"/>
          <w:b w:val="0"/>
          <w:spacing w:val="-2"/>
          <w:sz w:val="24"/>
        </w:rPr>
        <w:t xml:space="preserve"> website t</w:t>
      </w:r>
      <w:r w:rsidRPr="007B23CB">
        <w:rPr>
          <w:rFonts w:ascii="Times New Roman" w:hAnsi="Times New Roman"/>
          <w:b w:val="0"/>
          <w:iCs/>
          <w:color w:val="000000"/>
          <w:sz w:val="24"/>
          <w:lang w:val="it-IT"/>
        </w:rPr>
        <w:t>ë</w:t>
      </w:r>
      <w:r w:rsidRPr="007B23CB">
        <w:rPr>
          <w:rFonts w:ascii="Times New Roman" w:hAnsi="Times New Roman"/>
          <w:b w:val="0"/>
          <w:spacing w:val="-2"/>
          <w:sz w:val="24"/>
        </w:rPr>
        <w:t xml:space="preserve"> MBZHR: </w:t>
      </w:r>
      <w:hyperlink r:id="rId9" w:history="1">
        <w:r w:rsidRPr="007B23CB">
          <w:rPr>
            <w:rStyle w:val="Hyperlink"/>
            <w:rFonts w:ascii="Times New Roman" w:hAnsi="Times New Roman"/>
            <w:b w:val="0"/>
            <w:spacing w:val="-2"/>
            <w:sz w:val="24"/>
          </w:rPr>
          <w:t>www.bujqesia.gov.al</w:t>
        </w:r>
      </w:hyperlink>
      <w:r w:rsidRPr="007B23CB">
        <w:rPr>
          <w:rFonts w:ascii="Times New Roman" w:hAnsi="Times New Roman"/>
          <w:b w:val="0"/>
          <w:spacing w:val="-2"/>
          <w:sz w:val="24"/>
        </w:rPr>
        <w:t xml:space="preserve"> ose n</w:t>
      </w:r>
      <w:r w:rsidRPr="007B23CB">
        <w:rPr>
          <w:rFonts w:ascii="Times New Roman" w:hAnsi="Times New Roman"/>
          <w:b w:val="0"/>
          <w:iCs/>
          <w:color w:val="000000"/>
          <w:sz w:val="24"/>
          <w:lang w:val="it-IT"/>
        </w:rPr>
        <w:t>ë</w:t>
      </w:r>
      <w:r w:rsidRPr="007B23CB">
        <w:rPr>
          <w:rFonts w:ascii="Times New Roman" w:hAnsi="Times New Roman"/>
          <w:b w:val="0"/>
          <w:spacing w:val="-2"/>
          <w:sz w:val="24"/>
        </w:rPr>
        <w:t xml:space="preserve"> adres</w:t>
      </w:r>
      <w:r w:rsidRPr="007B23CB">
        <w:rPr>
          <w:rFonts w:ascii="Times New Roman" w:hAnsi="Times New Roman"/>
          <w:b w:val="0"/>
          <w:iCs/>
          <w:color w:val="000000"/>
          <w:sz w:val="24"/>
          <w:lang w:val="it-IT"/>
        </w:rPr>
        <w:t>ë</w:t>
      </w:r>
      <w:r w:rsidRPr="007B23CB">
        <w:rPr>
          <w:rFonts w:ascii="Times New Roman" w:hAnsi="Times New Roman"/>
          <w:b w:val="0"/>
          <w:spacing w:val="-2"/>
          <w:sz w:val="24"/>
        </w:rPr>
        <w:t>n e m</w:t>
      </w:r>
      <w:r w:rsidRPr="007B23CB">
        <w:rPr>
          <w:rFonts w:ascii="Times New Roman" w:hAnsi="Times New Roman"/>
          <w:b w:val="0"/>
          <w:iCs/>
          <w:color w:val="000000"/>
          <w:sz w:val="24"/>
          <w:lang w:val="it-IT"/>
        </w:rPr>
        <w:t>ë</w:t>
      </w:r>
      <w:r w:rsidRPr="007B23CB">
        <w:rPr>
          <w:rFonts w:ascii="Times New Roman" w:hAnsi="Times New Roman"/>
          <w:b w:val="0"/>
          <w:spacing w:val="-2"/>
          <w:sz w:val="24"/>
        </w:rPr>
        <w:t>posht</w:t>
      </w:r>
      <w:r w:rsidRPr="007B23CB">
        <w:rPr>
          <w:rFonts w:ascii="Times New Roman" w:hAnsi="Times New Roman"/>
          <w:b w:val="0"/>
          <w:iCs/>
          <w:color w:val="000000"/>
          <w:sz w:val="24"/>
          <w:lang w:val="it-IT"/>
        </w:rPr>
        <w:t>ë</w:t>
      </w:r>
      <w:r w:rsidRPr="007B23CB">
        <w:rPr>
          <w:rFonts w:ascii="Times New Roman" w:hAnsi="Times New Roman"/>
          <w:b w:val="0"/>
          <w:spacing w:val="-2"/>
          <w:sz w:val="24"/>
        </w:rPr>
        <w:t>me gjat</w:t>
      </w:r>
      <w:r w:rsidRPr="007B23CB">
        <w:rPr>
          <w:rFonts w:ascii="Times New Roman" w:hAnsi="Times New Roman"/>
          <w:b w:val="0"/>
          <w:iCs/>
          <w:color w:val="000000"/>
          <w:sz w:val="24"/>
          <w:lang w:val="it-IT"/>
        </w:rPr>
        <w:t>ë</w:t>
      </w:r>
      <w:r w:rsidRPr="007B23CB">
        <w:rPr>
          <w:rFonts w:ascii="Times New Roman" w:hAnsi="Times New Roman"/>
          <w:b w:val="0"/>
          <w:spacing w:val="-2"/>
          <w:sz w:val="24"/>
        </w:rPr>
        <w:t xml:space="preserve"> orarit zyrtar </w:t>
      </w:r>
      <w:r w:rsidRPr="007B23CB">
        <w:rPr>
          <w:rFonts w:ascii="Times New Roman" w:hAnsi="Times New Roman"/>
          <w:b w:val="0"/>
          <w:i/>
          <w:spacing w:val="-2"/>
          <w:sz w:val="24"/>
        </w:rPr>
        <w:t xml:space="preserve">08:00 am </w:t>
      </w:r>
      <w:r w:rsidRPr="007B23CB">
        <w:rPr>
          <w:rFonts w:ascii="Times New Roman" w:hAnsi="Times New Roman"/>
          <w:b w:val="0"/>
          <w:spacing w:val="-2"/>
          <w:sz w:val="24"/>
        </w:rPr>
        <w:t>-</w:t>
      </w:r>
      <w:r w:rsidRPr="007B23CB">
        <w:rPr>
          <w:rFonts w:ascii="Times New Roman" w:hAnsi="Times New Roman"/>
          <w:b w:val="0"/>
          <w:i/>
          <w:spacing w:val="-2"/>
          <w:sz w:val="24"/>
        </w:rPr>
        <w:t xml:space="preserve"> 16:30 </w:t>
      </w:r>
      <w:r w:rsidRPr="007B23CB">
        <w:rPr>
          <w:rFonts w:ascii="Times New Roman" w:hAnsi="Times New Roman"/>
          <w:b w:val="0"/>
          <w:sz w:val="24"/>
        </w:rPr>
        <w:t>(nga e H</w:t>
      </w:r>
      <w:r w:rsidRPr="007B23CB">
        <w:rPr>
          <w:rFonts w:ascii="Times New Roman" w:hAnsi="Times New Roman"/>
          <w:b w:val="0"/>
          <w:iCs/>
          <w:color w:val="000000"/>
          <w:sz w:val="24"/>
          <w:lang w:val="it-IT"/>
        </w:rPr>
        <w:t>ë</w:t>
      </w:r>
      <w:r w:rsidRPr="007B23CB">
        <w:rPr>
          <w:rFonts w:ascii="Times New Roman" w:hAnsi="Times New Roman"/>
          <w:b w:val="0"/>
          <w:sz w:val="24"/>
        </w:rPr>
        <w:t>na deri t</w:t>
      </w:r>
      <w:r w:rsidRPr="007B23CB">
        <w:rPr>
          <w:rFonts w:ascii="Times New Roman" w:hAnsi="Times New Roman"/>
          <w:b w:val="0"/>
          <w:iCs/>
          <w:color w:val="000000"/>
          <w:sz w:val="24"/>
          <w:lang w:val="it-IT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Enjte) dhe </w:t>
      </w:r>
      <w:r w:rsidRPr="007B23CB">
        <w:rPr>
          <w:rFonts w:ascii="Times New Roman" w:hAnsi="Times New Roman"/>
          <w:b w:val="0"/>
          <w:i/>
          <w:sz w:val="24"/>
        </w:rPr>
        <w:t>08:00 am – 14:00</w:t>
      </w:r>
      <w:r w:rsidRPr="007B23CB">
        <w:rPr>
          <w:rFonts w:ascii="Times New Roman" w:hAnsi="Times New Roman"/>
          <w:b w:val="0"/>
          <w:sz w:val="24"/>
        </w:rPr>
        <w:t xml:space="preserve"> t</w:t>
      </w:r>
      <w:r w:rsidRPr="007B23CB">
        <w:rPr>
          <w:rFonts w:ascii="Times New Roman" w:hAnsi="Times New Roman"/>
          <w:b w:val="0"/>
          <w:iCs/>
          <w:color w:val="000000"/>
          <w:sz w:val="24"/>
          <w:lang w:val="it-IT"/>
        </w:rPr>
        <w:t>ë</w:t>
      </w:r>
      <w:r w:rsidRPr="007B23CB">
        <w:rPr>
          <w:rFonts w:ascii="Times New Roman" w:hAnsi="Times New Roman"/>
          <w:b w:val="0"/>
          <w:sz w:val="24"/>
        </w:rPr>
        <w:t xml:space="preserve"> Premten (ora Lokale): </w:t>
      </w:r>
    </w:p>
    <w:p w:rsidR="007B23CB" w:rsidRPr="007B23CB" w:rsidRDefault="007B23CB" w:rsidP="007B23CB">
      <w:pPr>
        <w:suppressAutoHyphens/>
        <w:jc w:val="both"/>
        <w:rPr>
          <w:rFonts w:ascii="Times New Roman" w:hAnsi="Times New Roman"/>
          <w:b w:val="0"/>
          <w:spacing w:val="-2"/>
          <w:sz w:val="24"/>
        </w:rPr>
      </w:pPr>
    </w:p>
    <w:p w:rsidR="007B23CB" w:rsidRPr="007B23CB" w:rsidRDefault="007B23CB" w:rsidP="007B23CB">
      <w:pPr>
        <w:rPr>
          <w:rFonts w:ascii="Times New Roman" w:hAnsi="Times New Roman"/>
          <w:sz w:val="24"/>
        </w:rPr>
      </w:pPr>
      <w:r w:rsidRPr="007B23CB">
        <w:rPr>
          <w:rFonts w:ascii="Times New Roman" w:hAnsi="Times New Roman"/>
          <w:bCs w:val="0"/>
          <w:sz w:val="24"/>
          <w:shd w:val="clear" w:color="auto" w:fill="FFFFFF"/>
        </w:rPr>
        <w:t>Z. Andi Vila</w:t>
      </w:r>
    </w:p>
    <w:p w:rsidR="007B23CB" w:rsidRPr="007B23CB" w:rsidRDefault="007B23CB" w:rsidP="007B23CB">
      <w:pPr>
        <w:rPr>
          <w:rFonts w:ascii="Times New Roman" w:hAnsi="Times New Roman"/>
          <w:sz w:val="24"/>
        </w:rPr>
      </w:pPr>
      <w:r w:rsidRPr="007B23CB">
        <w:rPr>
          <w:rFonts w:ascii="Times New Roman" w:hAnsi="Times New Roman"/>
          <w:bCs w:val="0"/>
          <w:sz w:val="24"/>
          <w:shd w:val="clear" w:color="auto" w:fill="FFFFFF"/>
        </w:rPr>
        <w:t>Menaxher i Përkohshëm</w:t>
      </w:r>
    </w:p>
    <w:p w:rsidR="007B23CB" w:rsidRPr="007B23CB" w:rsidRDefault="007B23CB" w:rsidP="007B23CB">
      <w:pPr>
        <w:rPr>
          <w:rFonts w:ascii="Times New Roman" w:hAnsi="Times New Roman"/>
          <w:sz w:val="24"/>
        </w:rPr>
      </w:pPr>
      <w:r w:rsidRPr="007B23CB">
        <w:rPr>
          <w:rFonts w:ascii="Times New Roman" w:hAnsi="Times New Roman"/>
          <w:bCs w:val="0"/>
          <w:sz w:val="24"/>
          <w:shd w:val="clear" w:color="auto" w:fill="FFFFFF"/>
        </w:rPr>
        <w:t xml:space="preserve">Projekti i Burimeve Ujore dhe Ujitjes </w:t>
      </w:r>
    </w:p>
    <w:p w:rsidR="007B23CB" w:rsidRPr="007B23CB" w:rsidRDefault="007B23CB" w:rsidP="007B23CB">
      <w:pPr>
        <w:rPr>
          <w:rFonts w:ascii="Times New Roman" w:hAnsi="Times New Roman"/>
          <w:sz w:val="24"/>
        </w:rPr>
      </w:pPr>
      <w:r w:rsidRPr="007B23CB">
        <w:rPr>
          <w:rFonts w:ascii="Times New Roman" w:hAnsi="Times New Roman"/>
          <w:bCs w:val="0"/>
          <w:sz w:val="24"/>
          <w:shd w:val="clear" w:color="auto" w:fill="FFFFFF"/>
        </w:rPr>
        <w:t xml:space="preserve">Ministria e </w:t>
      </w:r>
      <w:r w:rsidRPr="007B23CB">
        <w:rPr>
          <w:rFonts w:ascii="Times New Roman" w:hAnsi="Times New Roman"/>
          <w:spacing w:val="-2"/>
          <w:sz w:val="24"/>
        </w:rPr>
        <w:t>Bujqësisë dhe Zhvillimit Rural</w:t>
      </w:r>
    </w:p>
    <w:p w:rsidR="007B23CB" w:rsidRPr="007B23CB" w:rsidRDefault="007B23CB" w:rsidP="007B23CB">
      <w:pPr>
        <w:jc w:val="both"/>
        <w:rPr>
          <w:rFonts w:ascii="Times New Roman" w:hAnsi="Times New Roman"/>
          <w:bCs w:val="0"/>
          <w:sz w:val="24"/>
          <w:shd w:val="clear" w:color="auto" w:fill="FFFFFF"/>
        </w:rPr>
      </w:pPr>
      <w:r w:rsidRPr="007B23CB">
        <w:rPr>
          <w:rFonts w:ascii="Times New Roman" w:hAnsi="Times New Roman"/>
          <w:bCs w:val="0"/>
          <w:sz w:val="24"/>
          <w:shd w:val="clear" w:color="auto" w:fill="FFFFFF"/>
        </w:rPr>
        <w:t>Adresa:</w:t>
      </w:r>
      <w:r w:rsidRPr="007B23CB">
        <w:rPr>
          <w:rFonts w:ascii="Times New Roman" w:hAnsi="Times New Roman"/>
          <w:bCs w:val="0"/>
          <w:sz w:val="24"/>
          <w:shd w:val="clear" w:color="auto" w:fill="FFFFFF"/>
        </w:rPr>
        <w:tab/>
        <w:t>Blv. "Dëshmorët e Kombit", Nr. 2, kp.</w:t>
      </w:r>
      <w:r w:rsidRPr="007B23CB">
        <w:rPr>
          <w:rStyle w:val="apple-converted-space"/>
          <w:rFonts w:ascii="Times New Roman" w:hAnsi="Times New Roman"/>
          <w:bCs w:val="0"/>
          <w:sz w:val="24"/>
          <w:shd w:val="clear" w:color="auto" w:fill="FFFFFF"/>
        </w:rPr>
        <w:t> </w:t>
      </w:r>
      <w:r w:rsidRPr="007B23CB">
        <w:rPr>
          <w:rFonts w:ascii="Times New Roman" w:hAnsi="Times New Roman"/>
          <w:bCs w:val="0"/>
          <w:sz w:val="24"/>
          <w:shd w:val="clear" w:color="auto" w:fill="FFFFFF"/>
        </w:rPr>
        <w:t xml:space="preserve">1001 </w:t>
      </w:r>
    </w:p>
    <w:p w:rsidR="007B23CB" w:rsidRPr="007B23CB" w:rsidRDefault="007B23CB" w:rsidP="007B23CB">
      <w:pPr>
        <w:ind w:left="720" w:firstLine="720"/>
        <w:jc w:val="both"/>
        <w:rPr>
          <w:rFonts w:ascii="Times New Roman" w:hAnsi="Times New Roman"/>
          <w:bCs w:val="0"/>
          <w:sz w:val="24"/>
          <w:shd w:val="clear" w:color="auto" w:fill="FFFFFF"/>
        </w:rPr>
      </w:pPr>
      <w:r w:rsidRPr="007B23CB">
        <w:rPr>
          <w:rFonts w:ascii="Times New Roman" w:hAnsi="Times New Roman"/>
          <w:bCs w:val="0"/>
          <w:sz w:val="24"/>
          <w:shd w:val="clear" w:color="auto" w:fill="FFFFFF"/>
        </w:rPr>
        <w:t>Tiran</w:t>
      </w:r>
      <w:r w:rsidRPr="007B23CB">
        <w:rPr>
          <w:rFonts w:ascii="Times New Roman" w:hAnsi="Times New Roman"/>
          <w:spacing w:val="-2"/>
          <w:sz w:val="24"/>
        </w:rPr>
        <w:t>ë</w:t>
      </w:r>
      <w:r w:rsidRPr="007B23CB">
        <w:rPr>
          <w:rFonts w:ascii="Times New Roman" w:hAnsi="Times New Roman"/>
          <w:bCs w:val="0"/>
          <w:sz w:val="24"/>
          <w:shd w:val="clear" w:color="auto" w:fill="FFFFFF"/>
        </w:rPr>
        <w:t>, Shqip</w:t>
      </w:r>
      <w:r w:rsidRPr="007B23CB">
        <w:rPr>
          <w:rFonts w:ascii="Times New Roman" w:hAnsi="Times New Roman"/>
          <w:spacing w:val="-2"/>
          <w:sz w:val="24"/>
        </w:rPr>
        <w:t>ë</w:t>
      </w:r>
      <w:r w:rsidRPr="007B23CB">
        <w:rPr>
          <w:rFonts w:ascii="Times New Roman" w:hAnsi="Times New Roman"/>
          <w:bCs w:val="0"/>
          <w:sz w:val="24"/>
          <w:shd w:val="clear" w:color="auto" w:fill="FFFFFF"/>
        </w:rPr>
        <w:t>ri</w:t>
      </w:r>
    </w:p>
    <w:p w:rsidR="007B23CB" w:rsidRPr="007B23CB" w:rsidRDefault="007B23CB" w:rsidP="007B23CB">
      <w:pPr>
        <w:jc w:val="both"/>
        <w:rPr>
          <w:rFonts w:ascii="Times New Roman" w:hAnsi="Times New Roman"/>
          <w:sz w:val="24"/>
        </w:rPr>
      </w:pPr>
      <w:r w:rsidRPr="007B23CB">
        <w:rPr>
          <w:rFonts w:ascii="Times New Roman" w:hAnsi="Times New Roman"/>
          <w:bCs w:val="0"/>
          <w:sz w:val="24"/>
          <w:shd w:val="clear" w:color="auto" w:fill="FFFFFF"/>
        </w:rPr>
        <w:t>Tel:</w:t>
      </w:r>
      <w:r w:rsidRPr="007B23CB">
        <w:rPr>
          <w:rStyle w:val="apple-converted-space"/>
          <w:rFonts w:ascii="Times New Roman" w:hAnsi="Times New Roman"/>
          <w:bCs w:val="0"/>
          <w:sz w:val="24"/>
          <w:shd w:val="clear" w:color="auto" w:fill="FFFFFF"/>
        </w:rPr>
        <w:tab/>
      </w:r>
      <w:r w:rsidRPr="007B23CB">
        <w:rPr>
          <w:rStyle w:val="apple-converted-space"/>
          <w:rFonts w:ascii="Times New Roman" w:hAnsi="Times New Roman"/>
          <w:bCs w:val="0"/>
          <w:sz w:val="24"/>
          <w:shd w:val="clear" w:color="auto" w:fill="FFFFFF"/>
        </w:rPr>
        <w:tab/>
      </w:r>
      <w:hyperlink r:id="rId10" w:tgtFrame="_blank" w:history="1">
        <w:r w:rsidRPr="007B23CB">
          <w:rPr>
            <w:rStyle w:val="Hyperlink"/>
            <w:rFonts w:ascii="Times New Roman" w:hAnsi="Times New Roman"/>
            <w:bCs w:val="0"/>
            <w:sz w:val="24"/>
            <w:shd w:val="clear" w:color="auto" w:fill="FFFFFF"/>
          </w:rPr>
          <w:t>+ 355 4 2226243</w:t>
        </w:r>
      </w:hyperlink>
      <w:r w:rsidRPr="007B23CB">
        <w:rPr>
          <w:rStyle w:val="apple-converted-space"/>
          <w:rFonts w:ascii="Times New Roman" w:hAnsi="Times New Roman"/>
          <w:bCs w:val="0"/>
          <w:sz w:val="24"/>
          <w:shd w:val="clear" w:color="auto" w:fill="FFFFFF"/>
        </w:rPr>
        <w:t> </w:t>
      </w:r>
      <w:r w:rsidRPr="007B23CB">
        <w:rPr>
          <w:rFonts w:ascii="Times New Roman" w:hAnsi="Times New Roman"/>
          <w:bCs w:val="0"/>
          <w:sz w:val="24"/>
          <w:shd w:val="clear" w:color="auto" w:fill="FFFFFF"/>
        </w:rPr>
        <w:t>– 75129; E-mail:</w:t>
      </w:r>
      <w:r w:rsidRPr="007B23CB">
        <w:rPr>
          <w:rStyle w:val="apple-converted-space"/>
          <w:rFonts w:ascii="Times New Roman" w:hAnsi="Times New Roman"/>
          <w:bCs w:val="0"/>
          <w:sz w:val="24"/>
          <w:shd w:val="clear" w:color="auto" w:fill="FFFFFF"/>
        </w:rPr>
        <w:tab/>
      </w:r>
      <w:hyperlink r:id="rId11" w:history="1">
        <w:r w:rsidRPr="007B23CB">
          <w:rPr>
            <w:rStyle w:val="Hyperlink"/>
            <w:rFonts w:ascii="Times New Roman" w:hAnsi="Times New Roman"/>
            <w:spacing w:val="-2"/>
            <w:sz w:val="24"/>
          </w:rPr>
          <w:t>projekti.wrip@bujqesia.gov.al</w:t>
        </w:r>
      </w:hyperlink>
    </w:p>
    <w:p w:rsidR="007B23CB" w:rsidRPr="007B23CB" w:rsidRDefault="007B23CB" w:rsidP="007B23CB">
      <w:pPr>
        <w:suppressAutoHyphens/>
        <w:jc w:val="both"/>
        <w:rPr>
          <w:rFonts w:ascii="Times New Roman" w:hAnsi="Times New Roman"/>
          <w:bCs w:val="0"/>
          <w:sz w:val="24"/>
          <w:u w:val="single"/>
          <w:shd w:val="clear" w:color="auto" w:fill="FFFFFF"/>
        </w:rPr>
      </w:pPr>
    </w:p>
    <w:p w:rsidR="007B23CB" w:rsidRPr="007B23CB" w:rsidRDefault="007B23CB" w:rsidP="007B23CB">
      <w:pPr>
        <w:jc w:val="both"/>
        <w:rPr>
          <w:rFonts w:ascii="Times New Roman" w:hAnsi="Times New Roman"/>
          <w:spacing w:val="-2"/>
          <w:sz w:val="24"/>
        </w:rPr>
      </w:pPr>
      <w:r w:rsidRPr="007B23CB">
        <w:rPr>
          <w:rFonts w:ascii="Times New Roman" w:hAnsi="Times New Roman"/>
          <w:bCs w:val="0"/>
          <w:sz w:val="24"/>
          <w:shd w:val="clear" w:color="auto" w:fill="FFFFFF"/>
        </w:rPr>
        <w:br/>
      </w:r>
      <w:r w:rsidRPr="007B23CB">
        <w:rPr>
          <w:rFonts w:ascii="Times New Roman" w:hAnsi="Times New Roman"/>
          <w:spacing w:val="-2"/>
          <w:sz w:val="24"/>
        </w:rPr>
        <w:t>Shprehjet e Interesit duhet t</w:t>
      </w:r>
      <w:r w:rsidRPr="007B23CB">
        <w:rPr>
          <w:rFonts w:ascii="Times New Roman" w:hAnsi="Times New Roman"/>
          <w:sz w:val="24"/>
        </w:rPr>
        <w:t>ë</w:t>
      </w:r>
      <w:r w:rsidRPr="007B23CB">
        <w:rPr>
          <w:rFonts w:ascii="Times New Roman" w:hAnsi="Times New Roman"/>
          <w:spacing w:val="-2"/>
          <w:sz w:val="24"/>
        </w:rPr>
        <w:t xml:space="preserve"> dor</w:t>
      </w:r>
      <w:r w:rsidRPr="007B23CB">
        <w:rPr>
          <w:rFonts w:ascii="Times New Roman" w:hAnsi="Times New Roman"/>
          <w:sz w:val="24"/>
        </w:rPr>
        <w:t>ë</w:t>
      </w:r>
      <w:r w:rsidRPr="007B23CB">
        <w:rPr>
          <w:rFonts w:ascii="Times New Roman" w:hAnsi="Times New Roman"/>
          <w:spacing w:val="-2"/>
          <w:sz w:val="24"/>
        </w:rPr>
        <w:t>zohen n</w:t>
      </w:r>
      <w:r w:rsidRPr="007B23CB">
        <w:rPr>
          <w:rFonts w:ascii="Times New Roman" w:hAnsi="Times New Roman"/>
          <w:sz w:val="24"/>
        </w:rPr>
        <w:t>ë</w:t>
      </w:r>
      <w:r w:rsidRPr="007B23CB">
        <w:rPr>
          <w:rFonts w:ascii="Times New Roman" w:hAnsi="Times New Roman"/>
          <w:spacing w:val="-2"/>
          <w:sz w:val="24"/>
        </w:rPr>
        <w:t xml:space="preserve"> adres</w:t>
      </w:r>
      <w:r w:rsidRPr="007B23CB">
        <w:rPr>
          <w:rFonts w:ascii="Times New Roman" w:hAnsi="Times New Roman"/>
          <w:sz w:val="24"/>
        </w:rPr>
        <w:t>ë</w:t>
      </w:r>
      <w:r w:rsidRPr="007B23CB">
        <w:rPr>
          <w:rFonts w:ascii="Times New Roman" w:hAnsi="Times New Roman"/>
          <w:spacing w:val="-2"/>
          <w:sz w:val="24"/>
        </w:rPr>
        <w:t>n e m</w:t>
      </w:r>
      <w:r w:rsidRPr="007B23CB">
        <w:rPr>
          <w:rFonts w:ascii="Times New Roman" w:hAnsi="Times New Roman"/>
          <w:sz w:val="24"/>
        </w:rPr>
        <w:t>ë</w:t>
      </w:r>
      <w:r w:rsidRPr="007B23CB">
        <w:rPr>
          <w:rFonts w:ascii="Times New Roman" w:hAnsi="Times New Roman"/>
          <w:spacing w:val="-2"/>
          <w:sz w:val="24"/>
        </w:rPr>
        <w:t>posht</w:t>
      </w:r>
      <w:r w:rsidRPr="007B23CB">
        <w:rPr>
          <w:rFonts w:ascii="Times New Roman" w:hAnsi="Times New Roman"/>
          <w:sz w:val="24"/>
        </w:rPr>
        <w:t>ë</w:t>
      </w:r>
      <w:r w:rsidRPr="007B23CB">
        <w:rPr>
          <w:rFonts w:ascii="Times New Roman" w:hAnsi="Times New Roman"/>
          <w:spacing w:val="-2"/>
          <w:sz w:val="24"/>
        </w:rPr>
        <w:t>me jo m</w:t>
      </w:r>
      <w:r w:rsidRPr="007B23CB">
        <w:rPr>
          <w:rFonts w:ascii="Times New Roman" w:hAnsi="Times New Roman"/>
          <w:sz w:val="24"/>
        </w:rPr>
        <w:t>ë</w:t>
      </w:r>
      <w:r w:rsidRPr="007B23CB">
        <w:rPr>
          <w:rFonts w:ascii="Times New Roman" w:hAnsi="Times New Roman"/>
          <w:spacing w:val="-2"/>
          <w:sz w:val="24"/>
        </w:rPr>
        <w:t xml:space="preserve"> von</w:t>
      </w:r>
      <w:r w:rsidRPr="007B23CB">
        <w:rPr>
          <w:rFonts w:ascii="Times New Roman" w:hAnsi="Times New Roman"/>
          <w:sz w:val="24"/>
        </w:rPr>
        <w:t>ë</w:t>
      </w:r>
      <w:r w:rsidRPr="007B23CB">
        <w:rPr>
          <w:rFonts w:ascii="Times New Roman" w:hAnsi="Times New Roman"/>
          <w:spacing w:val="-2"/>
          <w:sz w:val="24"/>
        </w:rPr>
        <w:t xml:space="preserve"> se data </w:t>
      </w:r>
      <w:r w:rsidRPr="007B23CB">
        <w:rPr>
          <w:rFonts w:ascii="Times New Roman" w:hAnsi="Times New Roman"/>
          <w:bCs w:val="0"/>
          <w:spacing w:val="-2"/>
          <w:sz w:val="24"/>
          <w:u w:val="single"/>
        </w:rPr>
        <w:t>3 Gusht  2018 (e Premte),</w:t>
      </w:r>
      <w:r w:rsidRPr="007B23CB">
        <w:rPr>
          <w:rFonts w:ascii="Times New Roman" w:hAnsi="Times New Roman"/>
          <w:spacing w:val="-2"/>
          <w:sz w:val="24"/>
          <w:u w:val="single"/>
        </w:rPr>
        <w:t xml:space="preserve"> ora 12:00</w:t>
      </w:r>
      <w:r w:rsidRPr="007B23CB">
        <w:rPr>
          <w:rFonts w:ascii="Times New Roman" w:hAnsi="Times New Roman"/>
          <w:spacing w:val="-2"/>
          <w:sz w:val="24"/>
        </w:rPr>
        <w:t xml:space="preserve"> (ora Lokale):</w:t>
      </w:r>
    </w:p>
    <w:p w:rsidR="007B23CB" w:rsidRPr="007B23CB" w:rsidRDefault="007B23CB" w:rsidP="007B23CB">
      <w:pPr>
        <w:jc w:val="both"/>
        <w:rPr>
          <w:rFonts w:ascii="Times New Roman" w:hAnsi="Times New Roman"/>
          <w:bCs w:val="0"/>
          <w:spacing w:val="-2"/>
          <w:sz w:val="24"/>
          <w:u w:val="single"/>
        </w:rPr>
      </w:pPr>
    </w:p>
    <w:p w:rsidR="007B23CB" w:rsidRPr="007B23CB" w:rsidRDefault="007B23CB" w:rsidP="007B23CB">
      <w:pPr>
        <w:rPr>
          <w:rFonts w:ascii="Times New Roman" w:hAnsi="Times New Roman"/>
          <w:sz w:val="24"/>
        </w:rPr>
      </w:pPr>
      <w:r w:rsidRPr="007B23CB">
        <w:rPr>
          <w:rFonts w:ascii="Times New Roman" w:hAnsi="Times New Roman"/>
          <w:bCs w:val="0"/>
          <w:sz w:val="24"/>
          <w:shd w:val="clear" w:color="auto" w:fill="FFFFFF"/>
        </w:rPr>
        <w:t xml:space="preserve">Ministria e </w:t>
      </w:r>
      <w:r w:rsidRPr="007B23CB">
        <w:rPr>
          <w:rFonts w:ascii="Times New Roman" w:hAnsi="Times New Roman"/>
          <w:spacing w:val="-2"/>
          <w:sz w:val="24"/>
        </w:rPr>
        <w:t xml:space="preserve">Bujqësisë dhe Zhvillimit Rural </w:t>
      </w:r>
      <w:r w:rsidRPr="007B23CB">
        <w:rPr>
          <w:rFonts w:ascii="Times New Roman" w:hAnsi="Times New Roman"/>
          <w:sz w:val="24"/>
          <w:u w:val="single"/>
        </w:rPr>
        <w:t>(zyra e Protokollit)</w:t>
      </w:r>
    </w:p>
    <w:p w:rsidR="007B23CB" w:rsidRPr="007B23CB" w:rsidRDefault="007B23CB" w:rsidP="007B23CB">
      <w:pPr>
        <w:jc w:val="both"/>
        <w:rPr>
          <w:rFonts w:ascii="Times New Roman" w:hAnsi="Times New Roman"/>
          <w:bCs w:val="0"/>
          <w:sz w:val="24"/>
          <w:shd w:val="clear" w:color="auto" w:fill="FFFFFF"/>
        </w:rPr>
      </w:pPr>
      <w:r w:rsidRPr="007B23CB">
        <w:rPr>
          <w:rFonts w:ascii="Times New Roman" w:hAnsi="Times New Roman"/>
          <w:bCs w:val="0"/>
          <w:sz w:val="24"/>
          <w:shd w:val="clear" w:color="auto" w:fill="FFFFFF"/>
        </w:rPr>
        <w:t>Adresa:</w:t>
      </w:r>
      <w:r w:rsidRPr="007B23CB">
        <w:rPr>
          <w:rFonts w:ascii="Times New Roman" w:hAnsi="Times New Roman"/>
          <w:bCs w:val="0"/>
          <w:sz w:val="24"/>
          <w:shd w:val="clear" w:color="auto" w:fill="FFFFFF"/>
        </w:rPr>
        <w:tab/>
      </w:r>
      <w:r w:rsidRPr="007B23CB">
        <w:rPr>
          <w:rFonts w:ascii="Times New Roman" w:hAnsi="Times New Roman"/>
          <w:bCs w:val="0"/>
          <w:sz w:val="24"/>
          <w:shd w:val="clear" w:color="auto" w:fill="FFFFFF"/>
        </w:rPr>
        <w:tab/>
        <w:t>Blv. "Dëshmorët e Kombit", Nr. 2, kp.</w:t>
      </w:r>
      <w:r w:rsidRPr="007B23CB">
        <w:rPr>
          <w:rStyle w:val="apple-converted-space"/>
          <w:rFonts w:ascii="Times New Roman" w:hAnsi="Times New Roman"/>
          <w:bCs w:val="0"/>
          <w:sz w:val="24"/>
          <w:shd w:val="clear" w:color="auto" w:fill="FFFFFF"/>
        </w:rPr>
        <w:t> </w:t>
      </w:r>
      <w:r w:rsidRPr="007B23CB">
        <w:rPr>
          <w:rFonts w:ascii="Times New Roman" w:hAnsi="Times New Roman"/>
          <w:bCs w:val="0"/>
          <w:sz w:val="24"/>
          <w:shd w:val="clear" w:color="auto" w:fill="FFFFFF"/>
        </w:rPr>
        <w:t xml:space="preserve">1001 </w:t>
      </w:r>
    </w:p>
    <w:p w:rsidR="007B23CB" w:rsidRPr="007B23CB" w:rsidRDefault="007B23CB" w:rsidP="007B23CB">
      <w:pPr>
        <w:ind w:left="1440" w:firstLine="720"/>
        <w:jc w:val="both"/>
        <w:rPr>
          <w:rFonts w:ascii="Times New Roman" w:hAnsi="Times New Roman"/>
          <w:bCs w:val="0"/>
          <w:sz w:val="24"/>
          <w:shd w:val="clear" w:color="auto" w:fill="FFFFFF"/>
        </w:rPr>
      </w:pPr>
      <w:r w:rsidRPr="007B23CB">
        <w:rPr>
          <w:rFonts w:ascii="Times New Roman" w:hAnsi="Times New Roman"/>
          <w:bCs w:val="0"/>
          <w:sz w:val="24"/>
          <w:shd w:val="clear" w:color="auto" w:fill="FFFFFF"/>
        </w:rPr>
        <w:t>Tiran</w:t>
      </w:r>
      <w:r w:rsidRPr="007B23CB">
        <w:rPr>
          <w:rFonts w:ascii="Times New Roman" w:hAnsi="Times New Roman"/>
          <w:spacing w:val="-2"/>
          <w:sz w:val="24"/>
        </w:rPr>
        <w:t>ë</w:t>
      </w:r>
      <w:r w:rsidRPr="007B23CB">
        <w:rPr>
          <w:rFonts w:ascii="Times New Roman" w:hAnsi="Times New Roman"/>
          <w:bCs w:val="0"/>
          <w:sz w:val="24"/>
          <w:shd w:val="clear" w:color="auto" w:fill="FFFFFF"/>
        </w:rPr>
        <w:t>, Shqip</w:t>
      </w:r>
      <w:r w:rsidRPr="007B23CB">
        <w:rPr>
          <w:rFonts w:ascii="Times New Roman" w:hAnsi="Times New Roman"/>
          <w:spacing w:val="-2"/>
          <w:sz w:val="24"/>
        </w:rPr>
        <w:t>ë</w:t>
      </w:r>
      <w:r w:rsidRPr="007B23CB">
        <w:rPr>
          <w:rFonts w:ascii="Times New Roman" w:hAnsi="Times New Roman"/>
          <w:bCs w:val="0"/>
          <w:sz w:val="24"/>
          <w:shd w:val="clear" w:color="auto" w:fill="FFFFFF"/>
        </w:rPr>
        <w:t>ri</w:t>
      </w:r>
    </w:p>
    <w:p w:rsidR="007B23CB" w:rsidRPr="007B23CB" w:rsidRDefault="007B23CB" w:rsidP="007B23CB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7B23CB">
        <w:rPr>
          <w:rFonts w:ascii="Times New Roman" w:hAnsi="Times New Roman"/>
          <w:iCs/>
          <w:spacing w:val="-2"/>
          <w:sz w:val="24"/>
          <w:lang w:val="it-IT"/>
        </w:rPr>
        <w:t>Në vëmendje të</w:t>
      </w:r>
      <w:r w:rsidRPr="007B23CB">
        <w:rPr>
          <w:rFonts w:ascii="Times New Roman" w:hAnsi="Times New Roman"/>
          <w:bCs w:val="0"/>
          <w:sz w:val="24"/>
        </w:rPr>
        <w:t>:</w:t>
      </w:r>
      <w:r w:rsidRPr="007B23CB">
        <w:rPr>
          <w:rFonts w:ascii="Times New Roman" w:hAnsi="Times New Roman"/>
          <w:bCs w:val="0"/>
          <w:sz w:val="24"/>
        </w:rPr>
        <w:tab/>
        <w:t>Znj. Aurora Alimadhi</w:t>
      </w:r>
    </w:p>
    <w:p w:rsidR="007B23CB" w:rsidRPr="007B23CB" w:rsidRDefault="007B23CB" w:rsidP="007B23CB">
      <w:pPr>
        <w:tabs>
          <w:tab w:val="left" w:pos="2880"/>
          <w:tab w:val="left" w:pos="5760"/>
          <w:tab w:val="right" w:leader="dot" w:pos="8640"/>
        </w:tabs>
        <w:jc w:val="both"/>
        <w:rPr>
          <w:rFonts w:ascii="Times New Roman" w:hAnsi="Times New Roman"/>
          <w:bCs w:val="0"/>
          <w:sz w:val="24"/>
        </w:rPr>
      </w:pPr>
      <w:r w:rsidRPr="007B23CB">
        <w:rPr>
          <w:rFonts w:ascii="Times New Roman" w:hAnsi="Times New Roman"/>
          <w:sz w:val="24"/>
          <w:lang w:val="de-DE"/>
        </w:rPr>
        <w:t xml:space="preserve">                                    Sekretar i Përgjithsh</w:t>
      </w:r>
      <w:r w:rsidRPr="007B23CB">
        <w:rPr>
          <w:rFonts w:ascii="Times New Roman" w:hAnsi="Times New Roman"/>
          <w:spacing w:val="-2"/>
          <w:sz w:val="24"/>
        </w:rPr>
        <w:t>ë</w:t>
      </w:r>
      <w:r w:rsidRPr="007B23CB">
        <w:rPr>
          <w:rFonts w:ascii="Times New Roman" w:hAnsi="Times New Roman"/>
          <w:sz w:val="24"/>
          <w:lang w:val="de-DE"/>
        </w:rPr>
        <w:t>m</w:t>
      </w:r>
    </w:p>
    <w:sectPr w:rsidR="007B23CB" w:rsidRPr="007B23CB" w:rsidSect="00CD6974">
      <w:footerReference w:type="default" r:id="rId12"/>
      <w:pgSz w:w="12240" w:h="15840"/>
      <w:pgMar w:top="540" w:right="1440" w:bottom="630" w:left="1440" w:header="720" w:footer="7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65" w:rsidRDefault="00AE6365" w:rsidP="004D4E59">
      <w:r>
        <w:separator/>
      </w:r>
    </w:p>
  </w:endnote>
  <w:endnote w:type="continuationSeparator" w:id="0">
    <w:p w:rsidR="00AE6365" w:rsidRDefault="00AE6365" w:rsidP="004D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GEM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51" w:rsidRPr="00A44151" w:rsidRDefault="00A44151">
    <w:pPr>
      <w:pStyle w:val="Footer"/>
      <w:pBdr>
        <w:top w:val="thinThickSmallGap" w:sz="24" w:space="1" w:color="622423"/>
      </w:pBdr>
      <w:rPr>
        <w:rFonts w:ascii="Cambria" w:hAnsi="Cambria"/>
        <w:b w:val="0"/>
        <w:sz w:val="20"/>
        <w:szCs w:val="20"/>
      </w:rPr>
    </w:pPr>
    <w:r w:rsidRPr="00A44151">
      <w:rPr>
        <w:rFonts w:ascii="Cambria" w:hAnsi="Cambria"/>
        <w:b w:val="0"/>
        <w:sz w:val="20"/>
        <w:szCs w:val="20"/>
      </w:rPr>
      <w:t>Adresa: Bulevardi</w:t>
    </w:r>
    <w:r w:rsidR="00ED0188">
      <w:rPr>
        <w:rFonts w:ascii="Cambria" w:hAnsi="Cambria"/>
        <w:b w:val="0"/>
        <w:sz w:val="20"/>
        <w:szCs w:val="20"/>
        <w:lang w:val="en-US"/>
      </w:rPr>
      <w:t xml:space="preserve"> “</w:t>
    </w:r>
    <w:r w:rsidRPr="00A44151">
      <w:rPr>
        <w:rFonts w:ascii="Cambria" w:hAnsi="Cambria"/>
        <w:b w:val="0"/>
        <w:sz w:val="20"/>
        <w:szCs w:val="20"/>
      </w:rPr>
      <w:t>D</w:t>
    </w:r>
    <w:r w:rsidR="00ED0188">
      <w:rPr>
        <w:rFonts w:ascii="Cambria" w:hAnsi="Cambria"/>
        <w:b w:val="0"/>
        <w:sz w:val="20"/>
        <w:szCs w:val="20"/>
        <w:lang w:val="en-US"/>
      </w:rPr>
      <w:t>ë</w:t>
    </w:r>
    <w:r w:rsidRPr="00A44151">
      <w:rPr>
        <w:rFonts w:ascii="Cambria" w:hAnsi="Cambria"/>
        <w:b w:val="0"/>
        <w:sz w:val="20"/>
        <w:szCs w:val="20"/>
      </w:rPr>
      <w:t>shmor</w:t>
    </w:r>
    <w:r w:rsidR="00ED0188">
      <w:rPr>
        <w:rFonts w:ascii="Cambria" w:hAnsi="Cambria"/>
        <w:b w:val="0"/>
        <w:sz w:val="20"/>
        <w:szCs w:val="20"/>
        <w:lang w:val="en-US"/>
      </w:rPr>
      <w:t>ë</w:t>
    </w:r>
    <w:r w:rsidRPr="00A44151">
      <w:rPr>
        <w:rFonts w:ascii="Cambria" w:hAnsi="Cambria"/>
        <w:b w:val="0"/>
        <w:sz w:val="20"/>
        <w:szCs w:val="20"/>
      </w:rPr>
      <w:t>t e Kombit”, Nr</w:t>
    </w:r>
    <w:r w:rsidR="00ED0188">
      <w:rPr>
        <w:rFonts w:ascii="Cambria" w:hAnsi="Cambria"/>
        <w:b w:val="0"/>
        <w:sz w:val="20"/>
        <w:szCs w:val="20"/>
        <w:lang w:val="en-US"/>
      </w:rPr>
      <w:t xml:space="preserve">. </w:t>
    </w:r>
    <w:r w:rsidRPr="00A44151">
      <w:rPr>
        <w:rFonts w:ascii="Cambria" w:hAnsi="Cambria"/>
        <w:b w:val="0"/>
        <w:sz w:val="20"/>
        <w:szCs w:val="20"/>
      </w:rPr>
      <w:t>2, Tiran</w:t>
    </w:r>
    <w:r w:rsidR="00ED0188">
      <w:rPr>
        <w:rFonts w:ascii="Cambria" w:hAnsi="Cambria"/>
        <w:b w:val="0"/>
        <w:sz w:val="20"/>
        <w:szCs w:val="20"/>
        <w:lang w:val="en-US"/>
      </w:rPr>
      <w:t>ë</w:t>
    </w:r>
    <w:r w:rsidRPr="00A44151">
      <w:rPr>
        <w:rFonts w:ascii="Cambria" w:hAnsi="Cambria"/>
        <w:b w:val="0"/>
        <w:sz w:val="20"/>
        <w:szCs w:val="20"/>
      </w:rPr>
      <w:t xml:space="preserve">                       </w:t>
    </w:r>
    <w:r>
      <w:rPr>
        <w:rFonts w:ascii="Cambria" w:hAnsi="Cambria"/>
        <w:b w:val="0"/>
        <w:sz w:val="20"/>
        <w:szCs w:val="20"/>
      </w:rPr>
      <w:t xml:space="preserve">                          </w:t>
    </w:r>
    <w:r w:rsidR="000D7D7C">
      <w:rPr>
        <w:rFonts w:ascii="Cambria" w:hAnsi="Cambria"/>
        <w:b w:val="0"/>
        <w:sz w:val="20"/>
        <w:szCs w:val="20"/>
      </w:rPr>
      <w:t xml:space="preserve">             Tel/Fax   </w:t>
    </w:r>
    <w:r w:rsidR="000D7D7C">
      <w:rPr>
        <w:rFonts w:ascii="Times New Roman" w:hAnsi="Times New Roman"/>
        <w:b w:val="0"/>
        <w:sz w:val="20"/>
      </w:rPr>
      <w:t>3554 2232796</w:t>
    </w:r>
  </w:p>
  <w:p w:rsidR="00973815" w:rsidRDefault="0097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65" w:rsidRDefault="00AE6365" w:rsidP="004D4E59">
      <w:r>
        <w:separator/>
      </w:r>
    </w:p>
  </w:footnote>
  <w:footnote w:type="continuationSeparator" w:id="0">
    <w:p w:rsidR="00AE6365" w:rsidRDefault="00AE6365" w:rsidP="004D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CAC"/>
    <w:multiLevelType w:val="hybridMultilevel"/>
    <w:tmpl w:val="4600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F83"/>
    <w:multiLevelType w:val="hybridMultilevel"/>
    <w:tmpl w:val="8CE2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0585"/>
    <w:multiLevelType w:val="hybridMultilevel"/>
    <w:tmpl w:val="9E70B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355"/>
    <w:multiLevelType w:val="hybridMultilevel"/>
    <w:tmpl w:val="55F29DF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453C7"/>
    <w:multiLevelType w:val="hybridMultilevel"/>
    <w:tmpl w:val="8A38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4C81"/>
    <w:multiLevelType w:val="hybridMultilevel"/>
    <w:tmpl w:val="532635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CF7BB1"/>
    <w:multiLevelType w:val="hybridMultilevel"/>
    <w:tmpl w:val="AA8A09B4"/>
    <w:lvl w:ilvl="0" w:tplc="81ECB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6D04"/>
    <w:multiLevelType w:val="hybridMultilevel"/>
    <w:tmpl w:val="1BE8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B05C1"/>
    <w:multiLevelType w:val="hybridMultilevel"/>
    <w:tmpl w:val="D7FA38E6"/>
    <w:lvl w:ilvl="0" w:tplc="2C4CA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A4BC0"/>
    <w:multiLevelType w:val="hybridMultilevel"/>
    <w:tmpl w:val="77D0F206"/>
    <w:lvl w:ilvl="0" w:tplc="6016A4A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26062E"/>
    <w:multiLevelType w:val="hybridMultilevel"/>
    <w:tmpl w:val="92401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754D96"/>
    <w:multiLevelType w:val="hybridMultilevel"/>
    <w:tmpl w:val="942C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B3967"/>
    <w:multiLevelType w:val="hybridMultilevel"/>
    <w:tmpl w:val="F7D2D720"/>
    <w:lvl w:ilvl="0" w:tplc="BCD24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2306D"/>
    <w:multiLevelType w:val="hybridMultilevel"/>
    <w:tmpl w:val="6B8C6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C6AC1"/>
    <w:multiLevelType w:val="hybridMultilevel"/>
    <w:tmpl w:val="CEA2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96749"/>
    <w:multiLevelType w:val="hybridMultilevel"/>
    <w:tmpl w:val="634A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C4EFD"/>
    <w:multiLevelType w:val="hybridMultilevel"/>
    <w:tmpl w:val="3B06A148"/>
    <w:lvl w:ilvl="0" w:tplc="AB5456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97860"/>
    <w:multiLevelType w:val="hybridMultilevel"/>
    <w:tmpl w:val="74E4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D2920"/>
    <w:multiLevelType w:val="hybridMultilevel"/>
    <w:tmpl w:val="9686FFD8"/>
    <w:lvl w:ilvl="0" w:tplc="81948BB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9D74C4"/>
    <w:multiLevelType w:val="hybridMultilevel"/>
    <w:tmpl w:val="AB30DB9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06C80"/>
    <w:multiLevelType w:val="hybridMultilevel"/>
    <w:tmpl w:val="4ECEA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487E91"/>
    <w:multiLevelType w:val="hybridMultilevel"/>
    <w:tmpl w:val="B1D4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A56CD"/>
    <w:multiLevelType w:val="hybridMultilevel"/>
    <w:tmpl w:val="1208218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B3BFF"/>
    <w:multiLevelType w:val="hybridMultilevel"/>
    <w:tmpl w:val="EC728602"/>
    <w:lvl w:ilvl="0" w:tplc="59B60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C3750"/>
    <w:multiLevelType w:val="hybridMultilevel"/>
    <w:tmpl w:val="8D2443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2664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BEF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4C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46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FE5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EA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68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4E8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F1C24"/>
    <w:multiLevelType w:val="hybridMultilevel"/>
    <w:tmpl w:val="8AE4AF38"/>
    <w:lvl w:ilvl="0" w:tplc="FC96CA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36417"/>
    <w:multiLevelType w:val="hybridMultilevel"/>
    <w:tmpl w:val="2E2A7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7"/>
  </w:num>
  <w:num w:numId="11">
    <w:abstractNumId w:val="4"/>
  </w:num>
  <w:num w:numId="12">
    <w:abstractNumId w:val="14"/>
  </w:num>
  <w:num w:numId="13">
    <w:abstractNumId w:val="16"/>
  </w:num>
  <w:num w:numId="14">
    <w:abstractNumId w:val="0"/>
  </w:num>
  <w:num w:numId="15">
    <w:abstractNumId w:val="26"/>
  </w:num>
  <w:num w:numId="16">
    <w:abstractNumId w:val="21"/>
  </w:num>
  <w:num w:numId="17">
    <w:abstractNumId w:val="17"/>
  </w:num>
  <w:num w:numId="18">
    <w:abstractNumId w:val="15"/>
  </w:num>
  <w:num w:numId="19">
    <w:abstractNumId w:val="20"/>
  </w:num>
  <w:num w:numId="20">
    <w:abstractNumId w:val="2"/>
  </w:num>
  <w:num w:numId="21">
    <w:abstractNumId w:val="23"/>
  </w:num>
  <w:num w:numId="22">
    <w:abstractNumId w:val="22"/>
  </w:num>
  <w:num w:numId="23">
    <w:abstractNumId w:val="12"/>
  </w:num>
  <w:num w:numId="24">
    <w:abstractNumId w:val="13"/>
  </w:num>
  <w:num w:numId="25">
    <w:abstractNumId w:val="3"/>
  </w:num>
  <w:num w:numId="26">
    <w:abstractNumId w:val="19"/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35"/>
    <w:rsid w:val="00001606"/>
    <w:rsid w:val="000066FE"/>
    <w:rsid w:val="0001396D"/>
    <w:rsid w:val="00025987"/>
    <w:rsid w:val="00027B05"/>
    <w:rsid w:val="00035F3D"/>
    <w:rsid w:val="000406D5"/>
    <w:rsid w:val="00051DE1"/>
    <w:rsid w:val="0005252D"/>
    <w:rsid w:val="0006372B"/>
    <w:rsid w:val="00073004"/>
    <w:rsid w:val="000747E3"/>
    <w:rsid w:val="00084DBD"/>
    <w:rsid w:val="00091C62"/>
    <w:rsid w:val="000A6AF9"/>
    <w:rsid w:val="000B3458"/>
    <w:rsid w:val="000D38C8"/>
    <w:rsid w:val="000D7D7C"/>
    <w:rsid w:val="000E0FFF"/>
    <w:rsid w:val="000E32F8"/>
    <w:rsid w:val="000E5005"/>
    <w:rsid w:val="000E60A8"/>
    <w:rsid w:val="000F51B3"/>
    <w:rsid w:val="000F7344"/>
    <w:rsid w:val="000F741B"/>
    <w:rsid w:val="001001E6"/>
    <w:rsid w:val="001005FB"/>
    <w:rsid w:val="00101921"/>
    <w:rsid w:val="00104D72"/>
    <w:rsid w:val="00105EBC"/>
    <w:rsid w:val="00110A23"/>
    <w:rsid w:val="00122888"/>
    <w:rsid w:val="00162EE6"/>
    <w:rsid w:val="00163755"/>
    <w:rsid w:val="001824C1"/>
    <w:rsid w:val="00184264"/>
    <w:rsid w:val="0018491A"/>
    <w:rsid w:val="0018504C"/>
    <w:rsid w:val="00192BDB"/>
    <w:rsid w:val="00193CDB"/>
    <w:rsid w:val="00194586"/>
    <w:rsid w:val="00195B3F"/>
    <w:rsid w:val="001A706E"/>
    <w:rsid w:val="001B7722"/>
    <w:rsid w:val="001F4A25"/>
    <w:rsid w:val="00200406"/>
    <w:rsid w:val="002034F3"/>
    <w:rsid w:val="002164C8"/>
    <w:rsid w:val="002232B8"/>
    <w:rsid w:val="0022760F"/>
    <w:rsid w:val="00231B00"/>
    <w:rsid w:val="002404DA"/>
    <w:rsid w:val="00242515"/>
    <w:rsid w:val="002429C9"/>
    <w:rsid w:val="00255A2E"/>
    <w:rsid w:val="0025752E"/>
    <w:rsid w:val="002666A9"/>
    <w:rsid w:val="002857C4"/>
    <w:rsid w:val="002A3B48"/>
    <w:rsid w:val="002A3CBA"/>
    <w:rsid w:val="002A7876"/>
    <w:rsid w:val="002C26B6"/>
    <w:rsid w:val="002E2F12"/>
    <w:rsid w:val="002F1D1F"/>
    <w:rsid w:val="002F4622"/>
    <w:rsid w:val="002F75C6"/>
    <w:rsid w:val="00315547"/>
    <w:rsid w:val="00320808"/>
    <w:rsid w:val="003255C7"/>
    <w:rsid w:val="003275F9"/>
    <w:rsid w:val="00347202"/>
    <w:rsid w:val="00351A3E"/>
    <w:rsid w:val="00356693"/>
    <w:rsid w:val="00364EEE"/>
    <w:rsid w:val="0036533A"/>
    <w:rsid w:val="00390FF8"/>
    <w:rsid w:val="003A14BE"/>
    <w:rsid w:val="003A4C86"/>
    <w:rsid w:val="003B136C"/>
    <w:rsid w:val="003C2F48"/>
    <w:rsid w:val="003D0A07"/>
    <w:rsid w:val="003D7289"/>
    <w:rsid w:val="003E01F1"/>
    <w:rsid w:val="003E08C9"/>
    <w:rsid w:val="003F1D00"/>
    <w:rsid w:val="004053ED"/>
    <w:rsid w:val="004064B4"/>
    <w:rsid w:val="0041029A"/>
    <w:rsid w:val="004119F5"/>
    <w:rsid w:val="0041483F"/>
    <w:rsid w:val="00415472"/>
    <w:rsid w:val="00416013"/>
    <w:rsid w:val="00430E74"/>
    <w:rsid w:val="00432CEE"/>
    <w:rsid w:val="00436D8A"/>
    <w:rsid w:val="00442789"/>
    <w:rsid w:val="00443851"/>
    <w:rsid w:val="004804B3"/>
    <w:rsid w:val="00484ADA"/>
    <w:rsid w:val="00491D41"/>
    <w:rsid w:val="004A218C"/>
    <w:rsid w:val="004A5DCC"/>
    <w:rsid w:val="004B0282"/>
    <w:rsid w:val="004B0E45"/>
    <w:rsid w:val="004B2271"/>
    <w:rsid w:val="004B3849"/>
    <w:rsid w:val="004B4B78"/>
    <w:rsid w:val="004C6E2B"/>
    <w:rsid w:val="004D1949"/>
    <w:rsid w:val="004D4E59"/>
    <w:rsid w:val="004E1CC5"/>
    <w:rsid w:val="00501ACA"/>
    <w:rsid w:val="00502415"/>
    <w:rsid w:val="00507827"/>
    <w:rsid w:val="00515F6A"/>
    <w:rsid w:val="00542073"/>
    <w:rsid w:val="00551DAB"/>
    <w:rsid w:val="00560AE8"/>
    <w:rsid w:val="0056251B"/>
    <w:rsid w:val="0056543B"/>
    <w:rsid w:val="00580C8E"/>
    <w:rsid w:val="00580DA0"/>
    <w:rsid w:val="005967DB"/>
    <w:rsid w:val="005970ED"/>
    <w:rsid w:val="005A5EF5"/>
    <w:rsid w:val="005C66D5"/>
    <w:rsid w:val="005E236D"/>
    <w:rsid w:val="005E3A1A"/>
    <w:rsid w:val="005E5A9F"/>
    <w:rsid w:val="005E5E58"/>
    <w:rsid w:val="005F2C93"/>
    <w:rsid w:val="005F770E"/>
    <w:rsid w:val="00620DE1"/>
    <w:rsid w:val="00623C85"/>
    <w:rsid w:val="00631FBA"/>
    <w:rsid w:val="006349D0"/>
    <w:rsid w:val="00637CF6"/>
    <w:rsid w:val="00642DDC"/>
    <w:rsid w:val="00666B42"/>
    <w:rsid w:val="00666E40"/>
    <w:rsid w:val="00676CD4"/>
    <w:rsid w:val="006879AC"/>
    <w:rsid w:val="00690F2D"/>
    <w:rsid w:val="006928FD"/>
    <w:rsid w:val="006976E8"/>
    <w:rsid w:val="006A0301"/>
    <w:rsid w:val="006A1A97"/>
    <w:rsid w:val="006A591E"/>
    <w:rsid w:val="006A6613"/>
    <w:rsid w:val="006B0048"/>
    <w:rsid w:val="006B4C74"/>
    <w:rsid w:val="006C4D50"/>
    <w:rsid w:val="006E000F"/>
    <w:rsid w:val="006F16A3"/>
    <w:rsid w:val="006F2CAA"/>
    <w:rsid w:val="0070767C"/>
    <w:rsid w:val="007122F2"/>
    <w:rsid w:val="00726539"/>
    <w:rsid w:val="007359A8"/>
    <w:rsid w:val="00744ACA"/>
    <w:rsid w:val="00762A17"/>
    <w:rsid w:val="0076515F"/>
    <w:rsid w:val="007710E7"/>
    <w:rsid w:val="00771D5C"/>
    <w:rsid w:val="00782EB4"/>
    <w:rsid w:val="00787435"/>
    <w:rsid w:val="00790F30"/>
    <w:rsid w:val="007A0B14"/>
    <w:rsid w:val="007B23CB"/>
    <w:rsid w:val="007C5F43"/>
    <w:rsid w:val="007D666B"/>
    <w:rsid w:val="007E1FA6"/>
    <w:rsid w:val="007E445D"/>
    <w:rsid w:val="007F24F7"/>
    <w:rsid w:val="007F4AFE"/>
    <w:rsid w:val="008015C7"/>
    <w:rsid w:val="00807BCD"/>
    <w:rsid w:val="008159EE"/>
    <w:rsid w:val="00824A18"/>
    <w:rsid w:val="008310F0"/>
    <w:rsid w:val="00841389"/>
    <w:rsid w:val="008436F7"/>
    <w:rsid w:val="008452A4"/>
    <w:rsid w:val="0085099E"/>
    <w:rsid w:val="008533B1"/>
    <w:rsid w:val="00863ADE"/>
    <w:rsid w:val="0086414A"/>
    <w:rsid w:val="00864A80"/>
    <w:rsid w:val="008670C4"/>
    <w:rsid w:val="00870024"/>
    <w:rsid w:val="00875A60"/>
    <w:rsid w:val="00877665"/>
    <w:rsid w:val="00883DA8"/>
    <w:rsid w:val="008A10AF"/>
    <w:rsid w:val="008A29F3"/>
    <w:rsid w:val="008A6116"/>
    <w:rsid w:val="008D2DC0"/>
    <w:rsid w:val="008D3A51"/>
    <w:rsid w:val="008D3A8D"/>
    <w:rsid w:val="008D5E2F"/>
    <w:rsid w:val="008E48B3"/>
    <w:rsid w:val="00903240"/>
    <w:rsid w:val="009143BE"/>
    <w:rsid w:val="00930312"/>
    <w:rsid w:val="00936FC3"/>
    <w:rsid w:val="00951D98"/>
    <w:rsid w:val="00952C3F"/>
    <w:rsid w:val="00955712"/>
    <w:rsid w:val="00963DBD"/>
    <w:rsid w:val="00965A32"/>
    <w:rsid w:val="00970680"/>
    <w:rsid w:val="00971463"/>
    <w:rsid w:val="00973815"/>
    <w:rsid w:val="00982F2E"/>
    <w:rsid w:val="00986991"/>
    <w:rsid w:val="00987F4F"/>
    <w:rsid w:val="0099000A"/>
    <w:rsid w:val="009A2C77"/>
    <w:rsid w:val="009A44B5"/>
    <w:rsid w:val="009B5CE4"/>
    <w:rsid w:val="009C4187"/>
    <w:rsid w:val="009D3363"/>
    <w:rsid w:val="009E13F7"/>
    <w:rsid w:val="009E43AE"/>
    <w:rsid w:val="009E5F75"/>
    <w:rsid w:val="009F1D11"/>
    <w:rsid w:val="00A00319"/>
    <w:rsid w:val="00A11679"/>
    <w:rsid w:val="00A1192B"/>
    <w:rsid w:val="00A12420"/>
    <w:rsid w:val="00A12B3F"/>
    <w:rsid w:val="00A13104"/>
    <w:rsid w:val="00A1779C"/>
    <w:rsid w:val="00A17BA0"/>
    <w:rsid w:val="00A214F3"/>
    <w:rsid w:val="00A2165E"/>
    <w:rsid w:val="00A23FD0"/>
    <w:rsid w:val="00A32BF6"/>
    <w:rsid w:val="00A33385"/>
    <w:rsid w:val="00A44151"/>
    <w:rsid w:val="00A503D2"/>
    <w:rsid w:val="00A5737B"/>
    <w:rsid w:val="00A70BCC"/>
    <w:rsid w:val="00A9477E"/>
    <w:rsid w:val="00AA0B78"/>
    <w:rsid w:val="00AA0DB6"/>
    <w:rsid w:val="00AC2FAA"/>
    <w:rsid w:val="00AC3D3B"/>
    <w:rsid w:val="00AC7D3C"/>
    <w:rsid w:val="00AD023D"/>
    <w:rsid w:val="00AD085E"/>
    <w:rsid w:val="00AD5483"/>
    <w:rsid w:val="00AE5C1A"/>
    <w:rsid w:val="00AE6365"/>
    <w:rsid w:val="00B14659"/>
    <w:rsid w:val="00B16348"/>
    <w:rsid w:val="00B204B5"/>
    <w:rsid w:val="00B21AD0"/>
    <w:rsid w:val="00B24FFB"/>
    <w:rsid w:val="00B36BDF"/>
    <w:rsid w:val="00B37BAE"/>
    <w:rsid w:val="00B436A4"/>
    <w:rsid w:val="00B45AFD"/>
    <w:rsid w:val="00B534AB"/>
    <w:rsid w:val="00B636D3"/>
    <w:rsid w:val="00B76BE2"/>
    <w:rsid w:val="00B77D31"/>
    <w:rsid w:val="00B8054C"/>
    <w:rsid w:val="00B96679"/>
    <w:rsid w:val="00BA14AD"/>
    <w:rsid w:val="00BA4743"/>
    <w:rsid w:val="00BA7329"/>
    <w:rsid w:val="00BB163B"/>
    <w:rsid w:val="00BB639F"/>
    <w:rsid w:val="00BC04EB"/>
    <w:rsid w:val="00BC3B9E"/>
    <w:rsid w:val="00BD1365"/>
    <w:rsid w:val="00BD138B"/>
    <w:rsid w:val="00BD7388"/>
    <w:rsid w:val="00BE6E48"/>
    <w:rsid w:val="00BE764A"/>
    <w:rsid w:val="00BF441F"/>
    <w:rsid w:val="00C108EA"/>
    <w:rsid w:val="00C170D2"/>
    <w:rsid w:val="00C30C69"/>
    <w:rsid w:val="00C33606"/>
    <w:rsid w:val="00C50DC5"/>
    <w:rsid w:val="00C53123"/>
    <w:rsid w:val="00C60942"/>
    <w:rsid w:val="00C62F49"/>
    <w:rsid w:val="00C73463"/>
    <w:rsid w:val="00C757A3"/>
    <w:rsid w:val="00C77CF3"/>
    <w:rsid w:val="00C80728"/>
    <w:rsid w:val="00C83565"/>
    <w:rsid w:val="00C85DD8"/>
    <w:rsid w:val="00C86950"/>
    <w:rsid w:val="00C95CEB"/>
    <w:rsid w:val="00C96E0A"/>
    <w:rsid w:val="00CA5D9D"/>
    <w:rsid w:val="00CB39D0"/>
    <w:rsid w:val="00CC1C1F"/>
    <w:rsid w:val="00CC1E74"/>
    <w:rsid w:val="00CC43E6"/>
    <w:rsid w:val="00CD6974"/>
    <w:rsid w:val="00CE1D4E"/>
    <w:rsid w:val="00D032C0"/>
    <w:rsid w:val="00D03834"/>
    <w:rsid w:val="00D05893"/>
    <w:rsid w:val="00D17EE8"/>
    <w:rsid w:val="00D2361E"/>
    <w:rsid w:val="00D249F2"/>
    <w:rsid w:val="00D24FE6"/>
    <w:rsid w:val="00D25954"/>
    <w:rsid w:val="00D279FC"/>
    <w:rsid w:val="00D30575"/>
    <w:rsid w:val="00D3402A"/>
    <w:rsid w:val="00D34357"/>
    <w:rsid w:val="00D414C6"/>
    <w:rsid w:val="00D47039"/>
    <w:rsid w:val="00D658CB"/>
    <w:rsid w:val="00D6596C"/>
    <w:rsid w:val="00D73DF3"/>
    <w:rsid w:val="00D73E26"/>
    <w:rsid w:val="00D843EC"/>
    <w:rsid w:val="00D86250"/>
    <w:rsid w:val="00D9691B"/>
    <w:rsid w:val="00DA20A0"/>
    <w:rsid w:val="00DB2CB9"/>
    <w:rsid w:val="00DC16B5"/>
    <w:rsid w:val="00DC39B8"/>
    <w:rsid w:val="00DC44D4"/>
    <w:rsid w:val="00DE217C"/>
    <w:rsid w:val="00DE2E87"/>
    <w:rsid w:val="00DE4361"/>
    <w:rsid w:val="00DE5791"/>
    <w:rsid w:val="00DE6437"/>
    <w:rsid w:val="00DF2785"/>
    <w:rsid w:val="00DF385B"/>
    <w:rsid w:val="00DF4F2C"/>
    <w:rsid w:val="00DF5FEA"/>
    <w:rsid w:val="00DF6EDA"/>
    <w:rsid w:val="00E0254B"/>
    <w:rsid w:val="00E0645E"/>
    <w:rsid w:val="00E128BA"/>
    <w:rsid w:val="00E12C63"/>
    <w:rsid w:val="00E3336F"/>
    <w:rsid w:val="00E33CDD"/>
    <w:rsid w:val="00E47C09"/>
    <w:rsid w:val="00E52741"/>
    <w:rsid w:val="00E6783A"/>
    <w:rsid w:val="00E72457"/>
    <w:rsid w:val="00E77760"/>
    <w:rsid w:val="00E95480"/>
    <w:rsid w:val="00E9577F"/>
    <w:rsid w:val="00E966E6"/>
    <w:rsid w:val="00EA41F3"/>
    <w:rsid w:val="00EB3726"/>
    <w:rsid w:val="00EB53BA"/>
    <w:rsid w:val="00EC006B"/>
    <w:rsid w:val="00EC2E4E"/>
    <w:rsid w:val="00ED0188"/>
    <w:rsid w:val="00ED2D4C"/>
    <w:rsid w:val="00ED4C27"/>
    <w:rsid w:val="00ED7C44"/>
    <w:rsid w:val="00EE14F0"/>
    <w:rsid w:val="00EE4F52"/>
    <w:rsid w:val="00EE5350"/>
    <w:rsid w:val="00F07232"/>
    <w:rsid w:val="00F145A8"/>
    <w:rsid w:val="00F14839"/>
    <w:rsid w:val="00F14932"/>
    <w:rsid w:val="00F168AD"/>
    <w:rsid w:val="00F215E6"/>
    <w:rsid w:val="00F255BE"/>
    <w:rsid w:val="00F30DB0"/>
    <w:rsid w:val="00F31234"/>
    <w:rsid w:val="00F36DCB"/>
    <w:rsid w:val="00F55ECF"/>
    <w:rsid w:val="00F5695A"/>
    <w:rsid w:val="00F6505D"/>
    <w:rsid w:val="00F65F03"/>
    <w:rsid w:val="00F66EB9"/>
    <w:rsid w:val="00F75D70"/>
    <w:rsid w:val="00FC0CEC"/>
    <w:rsid w:val="00FC256D"/>
    <w:rsid w:val="00FC399F"/>
    <w:rsid w:val="00FC4328"/>
    <w:rsid w:val="00FE4A38"/>
    <w:rsid w:val="00FF38B1"/>
    <w:rsid w:val="00FF3BD1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B1F34D-69FB-41B1-8702-8BF84D0D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35"/>
    <w:rPr>
      <w:rFonts w:ascii="Bookman Old Style" w:eastAsia="Times New Roman" w:hAnsi="Bookman Old Style"/>
      <w:b/>
      <w:bCs/>
      <w:sz w:val="26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87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43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7435"/>
    <w:rPr>
      <w:rFonts w:ascii="Tahoma" w:eastAsia="Times New Roman" w:hAnsi="Tahoma" w:cs="Tahoma"/>
      <w:b/>
      <w:bCs/>
      <w:sz w:val="16"/>
      <w:szCs w:val="16"/>
    </w:rPr>
  </w:style>
  <w:style w:type="paragraph" w:customStyle="1" w:styleId="akti">
    <w:name w:val="akti"/>
    <w:basedOn w:val="Normal"/>
    <w:uiPriority w:val="99"/>
    <w:rsid w:val="000A6AF9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4E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D4E59"/>
    <w:rPr>
      <w:rFonts w:ascii="Bookman Old Style" w:eastAsia="Times New Roman" w:hAnsi="Bookman Old Style" w:cs="Times New Roman"/>
      <w:b/>
      <w:bCs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4D4E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E59"/>
    <w:rPr>
      <w:rFonts w:ascii="Bookman Old Style" w:eastAsia="Times New Roman" w:hAnsi="Bookman Old Style" w:cs="Times New Roman"/>
      <w:b/>
      <w:bCs/>
      <w:sz w:val="26"/>
      <w:szCs w:val="24"/>
    </w:rPr>
  </w:style>
  <w:style w:type="character" w:styleId="Hyperlink">
    <w:name w:val="Hyperlink"/>
    <w:unhideWhenUsed/>
    <w:rsid w:val="009D3363"/>
    <w:rPr>
      <w:color w:val="0000FF"/>
      <w:u w:val="single"/>
    </w:rPr>
  </w:style>
  <w:style w:type="paragraph" w:styleId="ListParagraph">
    <w:name w:val="List Paragraph"/>
    <w:aliases w:val="List Paragraph 1,Akapit z listą BS,Bullets"/>
    <w:basedOn w:val="Normal"/>
    <w:link w:val="ListParagraphChar"/>
    <w:uiPriority w:val="99"/>
    <w:qFormat/>
    <w:rsid w:val="00D249F2"/>
    <w:pPr>
      <w:ind w:left="720"/>
    </w:pPr>
  </w:style>
  <w:style w:type="paragraph" w:styleId="BodyText">
    <w:name w:val="Body Text"/>
    <w:basedOn w:val="Normal"/>
    <w:link w:val="BodyTextChar"/>
    <w:uiPriority w:val="99"/>
    <w:rsid w:val="00D032C0"/>
    <w:pPr>
      <w:overflowPunct w:val="0"/>
      <w:autoSpaceDE w:val="0"/>
      <w:autoSpaceDN w:val="0"/>
      <w:adjustRightInd w:val="0"/>
      <w:spacing w:after="220" w:line="180" w:lineRule="atLeast"/>
      <w:jc w:val="both"/>
      <w:textAlignment w:val="baseline"/>
    </w:pPr>
    <w:rPr>
      <w:rFonts w:ascii="Arial" w:eastAsia="Calibri" w:hAnsi="Arial"/>
      <w:b w:val="0"/>
      <w:bCs w:val="0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032C0"/>
    <w:rPr>
      <w:rFonts w:ascii="Arial" w:hAnsi="Arial"/>
      <w:spacing w:val="-5"/>
    </w:rPr>
  </w:style>
  <w:style w:type="paragraph" w:customStyle="1" w:styleId="Default">
    <w:name w:val="Default"/>
    <w:rsid w:val="004D19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ding1a">
    <w:name w:val="Heading 1a"/>
    <w:rsid w:val="00C96E0A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</w:rPr>
  </w:style>
  <w:style w:type="paragraph" w:customStyle="1" w:styleId="Textnoindent">
    <w:name w:val="Text no indent"/>
    <w:basedOn w:val="Default"/>
    <w:next w:val="Default"/>
    <w:uiPriority w:val="99"/>
    <w:rsid w:val="00C96E0A"/>
    <w:rPr>
      <w:rFonts w:ascii="PAGEMH+Arial" w:hAnsi="PAGEMH+Arial"/>
      <w:color w:val="auto"/>
    </w:rPr>
  </w:style>
  <w:style w:type="character" w:customStyle="1" w:styleId="shorttext">
    <w:name w:val="short_text"/>
    <w:basedOn w:val="DefaultParagraphFont"/>
    <w:rsid w:val="00C96E0A"/>
  </w:style>
  <w:style w:type="character" w:customStyle="1" w:styleId="ListParagraphChar">
    <w:name w:val="List Paragraph Char"/>
    <w:aliases w:val="List Paragraph 1 Char,Akapit z listą BS Char,Bullets Char"/>
    <w:link w:val="ListParagraph"/>
    <w:uiPriority w:val="99"/>
    <w:locked/>
    <w:rsid w:val="00C96E0A"/>
    <w:rPr>
      <w:rFonts w:ascii="Bookman Old Style" w:eastAsia="Times New Roman" w:hAnsi="Bookman Old Style"/>
      <w:b/>
      <w:bCs/>
      <w:sz w:val="26"/>
      <w:szCs w:val="24"/>
      <w:lang w:val="sq-AL"/>
    </w:rPr>
  </w:style>
  <w:style w:type="character" w:customStyle="1" w:styleId="apple-converted-space">
    <w:name w:val="apple-converted-space"/>
    <w:basedOn w:val="DefaultParagraphFont"/>
    <w:rsid w:val="00C96E0A"/>
  </w:style>
  <w:style w:type="paragraph" w:customStyle="1" w:styleId="TableTextLeft">
    <w:name w:val="~TableTextLeft"/>
    <w:basedOn w:val="Normal"/>
    <w:link w:val="TableTextLeftChar"/>
    <w:uiPriority w:val="99"/>
    <w:rsid w:val="00C96E0A"/>
    <w:pPr>
      <w:spacing w:before="60" w:after="20"/>
    </w:pPr>
    <w:rPr>
      <w:rFonts w:ascii="Arial" w:hAnsi="Arial"/>
      <w:b w:val="0"/>
      <w:bCs w:val="0"/>
      <w:sz w:val="17"/>
      <w:szCs w:val="17"/>
    </w:rPr>
  </w:style>
  <w:style w:type="character" w:customStyle="1" w:styleId="TableTextLeftChar">
    <w:name w:val="~TableTextLeft Char"/>
    <w:link w:val="TableTextLeft"/>
    <w:uiPriority w:val="99"/>
    <w:locked/>
    <w:rsid w:val="00C96E0A"/>
    <w:rPr>
      <w:rFonts w:ascii="Arial" w:eastAsia="Times New Roman" w:hAnsi="Arial"/>
      <w:sz w:val="17"/>
      <w:szCs w:val="17"/>
    </w:rPr>
  </w:style>
  <w:style w:type="paragraph" w:customStyle="1" w:styleId="TableHeadingLeft">
    <w:name w:val="~TableHeadingLeft"/>
    <w:basedOn w:val="TableTextLeft"/>
    <w:link w:val="TableHeadingLeftChar"/>
    <w:uiPriority w:val="99"/>
    <w:rsid w:val="00C96E0A"/>
    <w:pPr>
      <w:keepNext/>
      <w:spacing w:before="80" w:after="40"/>
    </w:pPr>
    <w:rPr>
      <w:b/>
      <w:bCs/>
      <w:color w:val="FFFFFF"/>
    </w:rPr>
  </w:style>
  <w:style w:type="character" w:customStyle="1" w:styleId="TableHeadingLeftChar">
    <w:name w:val="~TableHeadingLeft Char"/>
    <w:link w:val="TableHeadingLeft"/>
    <w:uiPriority w:val="99"/>
    <w:locked/>
    <w:rsid w:val="00C96E0A"/>
    <w:rPr>
      <w:rFonts w:ascii="Arial" w:eastAsia="Times New Roman" w:hAnsi="Arial"/>
      <w:b/>
      <w:bCs/>
      <w:color w:val="FFFFFF"/>
      <w:sz w:val="17"/>
      <w:szCs w:val="17"/>
    </w:rPr>
  </w:style>
  <w:style w:type="paragraph" w:customStyle="1" w:styleId="TableHeadingRight">
    <w:name w:val="~TableHeadingRight"/>
    <w:basedOn w:val="TableHeadingLeft"/>
    <w:link w:val="TableHeadingRightChar"/>
    <w:uiPriority w:val="99"/>
    <w:rsid w:val="00C96E0A"/>
    <w:pPr>
      <w:jc w:val="right"/>
    </w:pPr>
  </w:style>
  <w:style w:type="character" w:customStyle="1" w:styleId="TableHeadingRightChar">
    <w:name w:val="~TableHeadingRight Char"/>
    <w:link w:val="TableHeadingRight"/>
    <w:uiPriority w:val="99"/>
    <w:locked/>
    <w:rsid w:val="00C96E0A"/>
    <w:rPr>
      <w:rFonts w:ascii="Arial" w:eastAsia="Times New Roman" w:hAnsi="Arial"/>
      <w:b/>
      <w:bCs/>
      <w:color w:val="FFFFFF"/>
      <w:sz w:val="17"/>
      <w:szCs w:val="17"/>
    </w:rPr>
  </w:style>
  <w:style w:type="paragraph" w:customStyle="1" w:styleId="TableTextRight">
    <w:name w:val="~TableTextRight"/>
    <w:basedOn w:val="TableTextLeft"/>
    <w:uiPriority w:val="99"/>
    <w:rsid w:val="00C96E0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i.wrip@bujqesia.gov.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%2B%20355%204%2022262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jqesia.gov.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735E9-7018-4FA6-A67B-5D4C17D7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Eranda Mulla</dc:creator>
  <cp:lastModifiedBy>ilirjan</cp:lastModifiedBy>
  <cp:revision>3</cp:revision>
  <cp:lastPrinted>2018-07-03T08:48:00Z</cp:lastPrinted>
  <dcterms:created xsi:type="dcterms:W3CDTF">2018-07-04T09:27:00Z</dcterms:created>
  <dcterms:modified xsi:type="dcterms:W3CDTF">2018-07-04T11:13:00Z</dcterms:modified>
</cp:coreProperties>
</file>