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BC" w:rsidRPr="00D06561" w:rsidRDefault="003E3A12" w:rsidP="0058218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06561">
        <w:rPr>
          <w:rFonts w:ascii="Times New Roman" w:hAnsi="Times New Roman" w:cs="Times New Roman"/>
        </w:rPr>
        <w:t xml:space="preserve">APLIKIM </w:t>
      </w:r>
    </w:p>
    <w:p w:rsidR="00582181" w:rsidRPr="00D06561" w:rsidRDefault="00582181" w:rsidP="00582181">
      <w:pPr>
        <w:jc w:val="center"/>
        <w:rPr>
          <w:rFonts w:ascii="Times New Roman" w:hAnsi="Times New Roman" w:cs="Times New Roman"/>
        </w:rPr>
      </w:pPr>
      <w:r w:rsidRPr="00D06561">
        <w:rPr>
          <w:rFonts w:ascii="Times New Roman" w:hAnsi="Times New Roman" w:cs="Times New Roman"/>
        </w:rPr>
        <w:t>PËR HAPJE/RIORGANIZIM PROGRAMI STUDIMI</w:t>
      </w:r>
    </w:p>
    <w:tbl>
      <w:tblPr>
        <w:tblW w:w="1026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195"/>
        <w:gridCol w:w="780"/>
        <w:gridCol w:w="5285"/>
      </w:tblGrid>
      <w:tr w:rsidR="00582181" w:rsidRPr="00D06561" w:rsidTr="00F91110">
        <w:trPr>
          <w:trHeight w:val="1091"/>
          <w:tblCellSpacing w:w="20" w:type="dxa"/>
          <w:jc w:val="center"/>
        </w:trPr>
        <w:tc>
          <w:tcPr>
            <w:tcW w:w="4135" w:type="dxa"/>
            <w:tcBorders>
              <w:right w:val="outset" w:sz="6" w:space="0" w:color="auto"/>
            </w:tcBorders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color w:val="000000" w:themeColor="text1"/>
              </w:rPr>
              <w:t>Institucioni/IAL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color w:val="000000" w:themeColor="text1"/>
              </w:rPr>
              <w:t>Shkruani emrin e plotë të institucionit</w:t>
            </w:r>
            <w:r w:rsidR="00777F8F" w:rsidRPr="00D065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6005" w:type="dxa"/>
            <w:gridSpan w:val="2"/>
            <w:tcBorders>
              <w:left w:val="outset" w:sz="6" w:space="0" w:color="auto"/>
            </w:tcBorders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color w:val="000000" w:themeColor="text1"/>
              </w:rPr>
              <w:t>Aplikimi (zgjidh një):</w:t>
            </w:r>
          </w:p>
          <w:p w:rsidR="00582181" w:rsidRPr="00D06561" w:rsidRDefault="00A96F75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41" style="position:absolute;margin-left:180.85pt;margin-top:2.3pt;width:21.9pt;height:8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C74C30" w:rsidRPr="00D06561">
              <w:rPr>
                <w:rFonts w:ascii="Times New Roman" w:hAnsi="Times New Roman" w:cs="Times New Roman"/>
                <w:color w:val="000000" w:themeColor="text1"/>
              </w:rPr>
              <w:t xml:space="preserve">Program i ri </w:t>
            </w:r>
          </w:p>
          <w:p w:rsidR="00582181" w:rsidRPr="00D06561" w:rsidRDefault="00A96F75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42" style="position:absolute;margin-left:180.85pt;margin-top:4.5pt;width:21.9pt;height:8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C74C30" w:rsidRPr="00D06561">
              <w:rPr>
                <w:rFonts w:ascii="Times New Roman" w:hAnsi="Times New Roman" w:cs="Times New Roman"/>
                <w:color w:val="000000" w:themeColor="text1"/>
              </w:rPr>
              <w:t xml:space="preserve">Riorganizim programi </w:t>
            </w:r>
            <w:r w:rsidR="00582181" w:rsidRPr="00D065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1051C" w:rsidRPr="00D06561" w:rsidRDefault="00B1051C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E3A12" w:rsidRPr="00D06561" w:rsidRDefault="003E3A12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color w:val="000000" w:themeColor="text1"/>
              </w:rPr>
              <w:t>Zgjidh llojin e programit</w:t>
            </w:r>
            <w:r w:rsidR="00C74C30" w:rsidRPr="00D0656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B1051C" w:rsidRPr="00D06561" w:rsidRDefault="00A96F75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1" style="position:absolute;margin-left:180.85pt;margin-top:1.35pt;width:21.9pt;height:8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B1051C" w:rsidRPr="00D06561">
              <w:rPr>
                <w:rFonts w:ascii="Times New Roman" w:hAnsi="Times New Roman" w:cs="Times New Roman"/>
                <w:color w:val="000000" w:themeColor="text1"/>
              </w:rPr>
              <w:t xml:space="preserve">Program profesional </w:t>
            </w:r>
          </w:p>
          <w:p w:rsidR="00B1051C" w:rsidRPr="00D06561" w:rsidRDefault="00A96F75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2" style="position:absolute;margin-left:180.85pt;margin-top:-.45pt;width:21.9pt;height:8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B1051C" w:rsidRPr="00D06561">
              <w:rPr>
                <w:rFonts w:ascii="Times New Roman" w:hAnsi="Times New Roman" w:cs="Times New Roman"/>
                <w:color w:val="000000" w:themeColor="text1"/>
              </w:rPr>
              <w:t>Bachelor</w:t>
            </w:r>
          </w:p>
          <w:p w:rsidR="00B1051C" w:rsidRPr="00D06561" w:rsidRDefault="00A96F75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3" style="position:absolute;margin-left:180.85pt;margin-top:-.5pt;width:21.9pt;height:8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B1051C" w:rsidRPr="00D06561">
              <w:rPr>
                <w:rFonts w:ascii="Times New Roman" w:hAnsi="Times New Roman" w:cs="Times New Roman"/>
                <w:color w:val="000000" w:themeColor="text1"/>
              </w:rPr>
              <w:t>Master profesional</w:t>
            </w:r>
          </w:p>
          <w:p w:rsidR="00B1051C" w:rsidRPr="00D06561" w:rsidRDefault="00A96F75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6" style="position:absolute;margin-left:180.85pt;margin-top:1.45pt;width:21.9pt;height:8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B1051C" w:rsidRPr="00D06561">
              <w:rPr>
                <w:rFonts w:ascii="Times New Roman" w:hAnsi="Times New Roman" w:cs="Times New Roman"/>
                <w:color w:val="000000" w:themeColor="text1"/>
              </w:rPr>
              <w:t xml:space="preserve">Master i shkencave/master i arteve     </w:t>
            </w:r>
          </w:p>
          <w:p w:rsidR="00B1051C" w:rsidRPr="00D06561" w:rsidRDefault="00A96F75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7" style="position:absolute;margin-left:180.85pt;margin-top:1.4pt;width:21.9pt;height:8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B1051C" w:rsidRPr="00D06561">
              <w:rPr>
                <w:rFonts w:ascii="Times New Roman" w:hAnsi="Times New Roman" w:cs="Times New Roman"/>
                <w:color w:val="000000" w:themeColor="text1"/>
              </w:rPr>
              <w:t>Master i integruar i shkencave</w:t>
            </w:r>
          </w:p>
          <w:p w:rsidR="00B1051C" w:rsidRPr="00D06561" w:rsidRDefault="009C291F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40" style="position:absolute;margin-left:182.35pt;margin-top:12.45pt;width:21.9pt;height:8.75pt;z-index:251670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A96F75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pict>
                <v:rect id="_x0000_s1038" style="position:absolute;margin-left:180.85pt;margin-top:1.1pt;width:21.9pt;height:8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" fillcolor="white [3201]" strokecolor="black [3200]" strokeweight=".25pt"/>
              </w:pict>
            </w:r>
            <w:r w:rsidR="00B1051C" w:rsidRPr="00D06561">
              <w:rPr>
                <w:rFonts w:ascii="Times New Roman" w:hAnsi="Times New Roman" w:cs="Times New Roman"/>
                <w:color w:val="000000" w:themeColor="text1"/>
              </w:rPr>
              <w:t>Master Ekzekutiv</w:t>
            </w:r>
          </w:p>
          <w:p w:rsidR="00B1051C" w:rsidRPr="00D06561" w:rsidRDefault="00B1051C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color w:val="000000" w:themeColor="text1"/>
              </w:rPr>
              <w:t>Specializim Afatgjat</w:t>
            </w:r>
            <w:r w:rsidR="00EC4F43" w:rsidRPr="00D06561">
              <w:rPr>
                <w:rFonts w:ascii="Times New Roman" w:hAnsi="Times New Roman" w:cs="Times New Roman"/>
                <w:color w:val="000000" w:themeColor="text1"/>
              </w:rPr>
              <w:t>ë</w:t>
            </w:r>
          </w:p>
          <w:p w:rsidR="00B1051C" w:rsidRDefault="00B1051C" w:rsidP="00844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441D9" w:rsidRPr="00D06561" w:rsidRDefault="008441D9" w:rsidP="008441D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82181" w:rsidRPr="00D06561" w:rsidTr="00F91110">
        <w:trPr>
          <w:trHeight w:val="901"/>
          <w:tblCellSpacing w:w="20" w:type="dxa"/>
          <w:jc w:val="center"/>
        </w:trPr>
        <w:tc>
          <w:tcPr>
            <w:tcW w:w="10180" w:type="dxa"/>
            <w:gridSpan w:val="3"/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Emërtimi i programit të propozuar për hapje/riorganizim</w:t>
            </w:r>
            <w:r w:rsidR="000170FE" w:rsidRPr="00D06561">
              <w:rPr>
                <w:rFonts w:ascii="Times New Roman" w:hAnsi="Times New Roman" w:cs="Times New Roman"/>
              </w:rPr>
              <w:t>.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color w:val="000000" w:themeColor="text1"/>
              </w:rPr>
              <w:t>Shkruani emërtimin e plotë të programit</w:t>
            </w:r>
            <w:r w:rsidR="00777F8F" w:rsidRPr="00D065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181" w:rsidRPr="00D06561" w:rsidTr="00F91110">
        <w:trPr>
          <w:trHeight w:val="799"/>
          <w:tblCellSpacing w:w="20" w:type="dxa"/>
          <w:jc w:val="center"/>
        </w:trPr>
        <w:tc>
          <w:tcPr>
            <w:tcW w:w="10180" w:type="dxa"/>
            <w:gridSpan w:val="3"/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Semestri dhe viti akademik i hapjes</w:t>
            </w:r>
            <w:r w:rsidR="000170FE" w:rsidRPr="00D06561">
              <w:rPr>
                <w:rFonts w:ascii="Times New Roman" w:hAnsi="Times New Roman" w:cs="Times New Roman"/>
              </w:rPr>
              <w:t>.</w:t>
            </w:r>
          </w:p>
        </w:tc>
      </w:tr>
      <w:tr w:rsidR="00582181" w:rsidRPr="00D06561" w:rsidTr="00F91110">
        <w:trPr>
          <w:trHeight w:val="799"/>
          <w:tblCellSpacing w:w="20" w:type="dxa"/>
          <w:jc w:val="center"/>
        </w:trPr>
        <w:tc>
          <w:tcPr>
            <w:tcW w:w="4915" w:type="dxa"/>
            <w:gridSpan w:val="2"/>
          </w:tcPr>
          <w:p w:rsidR="00582181" w:rsidRPr="00D06561" w:rsidRDefault="00582181" w:rsidP="00582181">
            <w:pPr>
              <w:pStyle w:val="CommentText"/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06561">
              <w:rPr>
                <w:rFonts w:ascii="Times New Roman" w:hAnsi="Times New Roman" w:cs="Times New Roman"/>
                <w:sz w:val="22"/>
                <w:szCs w:val="22"/>
              </w:rPr>
              <w:t>Të dhënat për aktin e hapjes/akreditimit të IAL dhe/ose njësisë kryesore që ofron programin e studimit.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5" w:type="dxa"/>
            <w:shd w:val="clear" w:color="auto" w:fill="auto"/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32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Vendimi i miratimit nga Senati Akademik</w:t>
            </w:r>
            <w:r w:rsidR="000170FE" w:rsidRPr="00D06561">
              <w:rPr>
                <w:rFonts w:ascii="Times New Roman" w:hAnsi="Times New Roman" w:cs="Times New Roman"/>
              </w:rPr>
              <w:t>.</w:t>
            </w:r>
            <w:r w:rsidRPr="00D06561">
              <w:rPr>
                <w:rFonts w:ascii="Times New Roman" w:hAnsi="Times New Roman" w:cs="Times New Roman"/>
              </w:rPr>
              <w:t xml:space="preserve"> Vendimi i miratimit nga Bordi Administrimit</w:t>
            </w:r>
            <w:r w:rsidR="000170FE" w:rsidRPr="00D06561">
              <w:rPr>
                <w:rFonts w:ascii="Times New Roman" w:hAnsi="Times New Roman" w:cs="Times New Roman"/>
              </w:rPr>
              <w:t>.</w:t>
            </w:r>
          </w:p>
          <w:p w:rsidR="00582181" w:rsidRPr="00D06561" w:rsidRDefault="00582181" w:rsidP="00F9111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181" w:rsidRPr="00D06561" w:rsidTr="00F91110">
        <w:trPr>
          <w:trHeight w:val="992"/>
          <w:tblCellSpacing w:w="20" w:type="dxa"/>
          <w:jc w:val="center"/>
        </w:trPr>
        <w:tc>
          <w:tcPr>
            <w:tcW w:w="10180" w:type="dxa"/>
            <w:gridSpan w:val="3"/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Nëse është një program i përbashkët studimi identifiko IAL-të bashkëpunuese dhe cito aktin e bashkëpunimit mes IAL-ve dhe marrëveshjen specifike për realizimin e programit të studimit. </w:t>
            </w:r>
          </w:p>
          <w:p w:rsidR="00D06561" w:rsidRPr="00D06561" w:rsidRDefault="00D06561" w:rsidP="00D06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561" w:rsidRPr="00D06561" w:rsidRDefault="00D06561" w:rsidP="00D06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561" w:rsidRPr="00D06561" w:rsidRDefault="00D06561" w:rsidP="00D06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2181" w:rsidRPr="00D06561" w:rsidTr="00F91110">
        <w:trPr>
          <w:trHeight w:val="1459"/>
          <w:tblCellSpacing w:w="20" w:type="dxa"/>
          <w:jc w:val="center"/>
        </w:trPr>
        <w:tc>
          <w:tcPr>
            <w:tcW w:w="10180" w:type="dxa"/>
            <w:gridSpan w:val="3"/>
            <w:tcBorders>
              <w:bottom w:val="outset" w:sz="6" w:space="0" w:color="auto"/>
            </w:tcBorders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Programi ofrohet nga/në: 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ab/>
              <w:t>Departamenti i ___________________________________________________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ab/>
              <w:t>Fakulteti i _____________________________________________________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ab/>
              <w:t>Kampusi/godina__________________________________________________</w:t>
            </w:r>
          </w:p>
        </w:tc>
      </w:tr>
      <w:tr w:rsidR="00582181" w:rsidRPr="00D06561" w:rsidTr="00F91110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582181" w:rsidRPr="00D06561" w:rsidRDefault="00582181" w:rsidP="0058218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Të dhëna mbi personat e kontaktit përgjegjës për programin e studimit: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Emër, mbiemër: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Pozicioni në IAL: 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Tel:</w:t>
            </w:r>
          </w:p>
          <w:p w:rsidR="00582181" w:rsidRPr="00D06561" w:rsidRDefault="00582181" w:rsidP="00F911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E-mail: </w:t>
            </w:r>
          </w:p>
        </w:tc>
      </w:tr>
      <w:tr w:rsidR="00E2151A" w:rsidRPr="00D06561" w:rsidTr="00517989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2151A" w:rsidRPr="00D06561" w:rsidRDefault="00E2151A" w:rsidP="00E2151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Deklaratë e titullarit të IAL për plotësimin e standardeve akademike dhe infrastrukturore, të parashikuara në aktet ligjore e nënligjore në fuqi. </w:t>
            </w:r>
          </w:p>
          <w:p w:rsidR="00E2151A" w:rsidRPr="00D06561" w:rsidRDefault="00E2151A" w:rsidP="005179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561" w:rsidRPr="00D06561" w:rsidRDefault="00FF7B87" w:rsidP="005179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="00D06561" w:rsidRPr="00D06561">
              <w:rPr>
                <w:rFonts w:ascii="Times New Roman" w:hAnsi="Times New Roman" w:cs="Times New Roman"/>
                <w:i/>
              </w:rPr>
              <w:t>Konfirmoj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2151A" w:rsidRPr="00D06561" w:rsidTr="00517989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E2151A" w:rsidRPr="00D06561" w:rsidRDefault="00E2151A" w:rsidP="0010210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b/>
              </w:rPr>
              <w:lastRenderedPageBreak/>
              <w:t>Seksioni A :</w:t>
            </w:r>
            <w:r w:rsidRPr="00D065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Të dhëna mbi programin e studimit:</w:t>
            </w:r>
          </w:p>
          <w:p w:rsidR="00E2151A" w:rsidRDefault="00E2151A" w:rsidP="00E2151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            Në këtë seksion duhet të përfshihen të dhëna mbi elementët e mëposhtëm:</w:t>
            </w:r>
          </w:p>
          <w:p w:rsidR="00D014C9" w:rsidRPr="00D06561" w:rsidRDefault="00D014C9" w:rsidP="00E2151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2151A" w:rsidRPr="00D06561" w:rsidRDefault="00E2151A" w:rsidP="00E2151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Përshkrimi i përgjithshëm i programit, misionit, qëllimit dhe objektivave.</w:t>
            </w:r>
          </w:p>
          <w:p w:rsidR="00E2151A" w:rsidRPr="00D06561" w:rsidRDefault="00E2151A" w:rsidP="00E2151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Lloji i programit, kohëzgjatja, numri i krediteve, etj.</w:t>
            </w:r>
          </w:p>
          <w:p w:rsidR="00E2151A" w:rsidRPr="00D06561" w:rsidRDefault="00E2151A" w:rsidP="00E2151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Njësia bazë / njësia kryesore ofruese e programit të studimit.</w:t>
            </w:r>
          </w:p>
          <w:p w:rsidR="00E2151A" w:rsidRPr="00D06561" w:rsidRDefault="00E2151A" w:rsidP="00E2151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Justifikimi i bazuar në të dhëna empirike dhe të verifikueshme për nevojën e hapjes/riorganizimit të programit.</w:t>
            </w:r>
          </w:p>
          <w:p w:rsidR="00E2151A" w:rsidRPr="00D06561" w:rsidRDefault="00E2151A" w:rsidP="00E2151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Analiza S</w:t>
            </w:r>
            <w:r w:rsidR="00D014C9">
              <w:rPr>
                <w:rFonts w:ascii="Times New Roman" w:hAnsi="Times New Roman" w:cs="Times New Roman"/>
              </w:rPr>
              <w:t>W</w:t>
            </w:r>
            <w:r w:rsidRPr="00D06561">
              <w:rPr>
                <w:rFonts w:ascii="Times New Roman" w:hAnsi="Times New Roman" w:cs="Times New Roman"/>
              </w:rPr>
              <w:t xml:space="preserve">OT e aplikimit për hapje/riorganizim programi. </w:t>
            </w:r>
          </w:p>
          <w:p w:rsidR="00E2151A" w:rsidRPr="00D06561" w:rsidRDefault="00E2151A" w:rsidP="00E2151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        </w:t>
            </w:r>
          </w:p>
          <w:p w:rsidR="00E2151A" w:rsidRPr="00D06561" w:rsidRDefault="00E2151A" w:rsidP="00D06561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</w:rPr>
              <w:t xml:space="preserve">          </w:t>
            </w:r>
            <w:r w:rsidRPr="00D06561">
              <w:rPr>
                <w:rFonts w:ascii="Times New Roman" w:hAnsi="Times New Roman" w:cs="Times New Roman"/>
                <w:i/>
              </w:rPr>
              <w:t>Ngarko informacionin</w:t>
            </w:r>
          </w:p>
          <w:p w:rsidR="00E2151A" w:rsidRPr="00D06561" w:rsidRDefault="00E2151A" w:rsidP="00E2151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2151A" w:rsidRPr="00D06561" w:rsidTr="00517989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10210A" w:rsidRPr="00D06561" w:rsidRDefault="0010210A" w:rsidP="0010210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b/>
              </w:rPr>
              <w:t>Seksioni B :</w:t>
            </w:r>
            <w:r w:rsidRPr="00D065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Të dhëna mbi kriteret e pranimit në këtë program studimi, tarifa dhe modalitet financiare për studentët:</w:t>
            </w:r>
          </w:p>
          <w:p w:rsidR="0010210A" w:rsidRPr="00D06561" w:rsidRDefault="0010210A" w:rsidP="0010210A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Kriteret e pranimit në programin e studimit.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Fusha e studimeve paraardhëse (në rastet e programeve të ciklit të dytë).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Numri maksimal i studentëve që do të pranohen.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Tarifa e studimit.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Politika e mbështetjes financiare për studentët (llojet e bursave nëse ka).</w:t>
            </w:r>
          </w:p>
          <w:p w:rsidR="00E2151A" w:rsidRPr="00D06561" w:rsidRDefault="0010210A" w:rsidP="0010210A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Kuota të dedikuara për studentë të kategorive të veçanta.</w:t>
            </w:r>
          </w:p>
          <w:p w:rsidR="00D014C9" w:rsidRDefault="0010210A" w:rsidP="00E2151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       </w:t>
            </w:r>
          </w:p>
          <w:p w:rsidR="00E2151A" w:rsidRPr="00D06561" w:rsidRDefault="00E2151A" w:rsidP="00E2151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  <w:i/>
              </w:rPr>
              <w:t>Ngarko informacionin</w:t>
            </w:r>
          </w:p>
          <w:p w:rsidR="00E2151A" w:rsidRPr="00D06561" w:rsidRDefault="00E2151A" w:rsidP="005179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210A" w:rsidRPr="00D06561" w:rsidTr="00517989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10210A" w:rsidRPr="00D06561" w:rsidRDefault="0010210A" w:rsidP="0010210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b/>
              </w:rPr>
              <w:t xml:space="preserve">Seksioni C: </w:t>
            </w:r>
            <w:r w:rsidRPr="00D06561">
              <w:rPr>
                <w:rFonts w:ascii="Times New Roman" w:hAnsi="Times New Roman" w:cs="Times New Roman"/>
                <w:b/>
                <w:color w:val="000000" w:themeColor="text1"/>
              </w:rPr>
              <w:t>Plani mësimor/Kurrikula e programit të studimit</w:t>
            </w:r>
            <w:r w:rsidRPr="00D06561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10210A" w:rsidRPr="00D06561" w:rsidRDefault="0010210A" w:rsidP="001021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0210A" w:rsidRPr="00D06561" w:rsidRDefault="0010210A" w:rsidP="0010210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          Në këtë seksion duhet të përfshihen të dhëna mbi elementët e mëposhtëm: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Numri total i krediteve.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Pasqyrë analitike (për lëndë e module) e kurrikulës dhe krediteve si më poshtë: </w:t>
            </w:r>
          </w:p>
          <w:p w:rsidR="0010210A" w:rsidRPr="00D06561" w:rsidRDefault="0010210A" w:rsidP="0010210A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Lëndë të përgjithshme.</w:t>
            </w:r>
          </w:p>
          <w:p w:rsidR="0010210A" w:rsidRPr="00D06561" w:rsidRDefault="0010210A" w:rsidP="0010210A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Lëndë karakterizuese.</w:t>
            </w:r>
          </w:p>
          <w:p w:rsidR="0010210A" w:rsidRPr="00D06561" w:rsidRDefault="0010210A" w:rsidP="0010210A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Lëndë ndërdisiplinore/karakterizuese.</w:t>
            </w:r>
          </w:p>
          <w:p w:rsidR="0010210A" w:rsidRPr="00D06561" w:rsidRDefault="0010210A" w:rsidP="0010210A">
            <w:pPr>
              <w:pStyle w:val="ListParagraph"/>
              <w:numPr>
                <w:ilvl w:val="1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Lëndë plotësuese.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Praktika profesionale.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Detyrime përmbyllëse.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Tema e diplomës/provimi i përgjithshëm përfundimtar.</w:t>
            </w:r>
          </w:p>
          <w:p w:rsidR="0010210A" w:rsidRPr="00D06561" w:rsidRDefault="0010210A" w:rsidP="001021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0210A" w:rsidRPr="00D06561" w:rsidRDefault="0010210A" w:rsidP="0010210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</w:rPr>
              <w:t xml:space="preserve">       </w:t>
            </w:r>
            <w:r w:rsidRPr="00D06561">
              <w:rPr>
                <w:rFonts w:ascii="Times New Roman" w:hAnsi="Times New Roman" w:cs="Times New Roman"/>
                <w:i/>
              </w:rPr>
              <w:t>Ngarko informacionin</w:t>
            </w:r>
          </w:p>
          <w:p w:rsidR="0010210A" w:rsidRPr="00D06561" w:rsidRDefault="0010210A" w:rsidP="005179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210A" w:rsidRPr="00D06561" w:rsidTr="00517989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10210A" w:rsidRPr="00D06561" w:rsidRDefault="0010210A" w:rsidP="0010210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b/>
              </w:rPr>
              <w:t>Seksioni D</w:t>
            </w:r>
            <w:r w:rsidRPr="00D06561">
              <w:rPr>
                <w:rFonts w:ascii="Times New Roman" w:hAnsi="Times New Roman" w:cs="Times New Roman"/>
              </w:rPr>
              <w:t xml:space="preserve">: </w:t>
            </w:r>
            <w:r w:rsidRPr="00D06561">
              <w:rPr>
                <w:rFonts w:ascii="Times New Roman" w:hAnsi="Times New Roman" w:cs="Times New Roman"/>
                <w:b/>
                <w:color w:val="000000" w:themeColor="text1"/>
              </w:rPr>
              <w:t>Personeli akademik dhe ndihmës akademik</w:t>
            </w:r>
          </w:p>
          <w:p w:rsidR="0010210A" w:rsidRPr="00D06561" w:rsidRDefault="0010210A" w:rsidP="001021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210A" w:rsidRPr="00D06561" w:rsidRDefault="0010210A" w:rsidP="0010210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Në këtë seksion shtjellohet një përmbledhje mbi personelin akademik dhe ndihmës akademik të përfshirë me programin e studimit, duke përfshirë informacion mbi: 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Numrin e personelit akademik në njësinë bazë.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Numrin e personelit akademik që i dedikohet programit të studimit (personel me kohë të plotë/pjesshme).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Numrin e personelit akademik të përfshirë në lëndët karakterizuese (personel me kohë të </w:t>
            </w:r>
            <w:r w:rsidRPr="00D06561">
              <w:rPr>
                <w:rFonts w:ascii="Times New Roman" w:hAnsi="Times New Roman" w:cs="Times New Roman"/>
              </w:rPr>
              <w:lastRenderedPageBreak/>
              <w:t>plotë/pjesshme).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CV-të e shkurtuara të personelit akademik që do të angazhohet në program (titulli/grada, fusha e ekspertizës kërkimore), angazhimin në program të personaliteteve të spikatura të fushës së studimit, etj. 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Numrin e personelit ndihmës akademik me karakter mësimor në funksion të programit të studimit.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Nëse programi i propozuar është inter-disiplinor, identifikoni personelin akademik që vjen nga departamente apo fakultete të tjera.</w:t>
            </w:r>
          </w:p>
          <w:p w:rsidR="0010210A" w:rsidRPr="00D06561" w:rsidRDefault="0010210A" w:rsidP="005179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210A" w:rsidRPr="00D06561" w:rsidRDefault="0010210A" w:rsidP="0010210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  <w:i/>
              </w:rPr>
              <w:t xml:space="preserve">            Ngarko informacionin</w:t>
            </w:r>
          </w:p>
          <w:p w:rsidR="0010210A" w:rsidRPr="00D06561" w:rsidRDefault="0010210A" w:rsidP="0051798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0210A" w:rsidRPr="00D06561" w:rsidTr="00517989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10210A" w:rsidRPr="00D06561" w:rsidRDefault="0010210A" w:rsidP="0010210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b/>
              </w:rPr>
              <w:lastRenderedPageBreak/>
              <w:t xml:space="preserve"> Seksioni E: </w:t>
            </w:r>
            <w:r w:rsidRPr="00D06561">
              <w:rPr>
                <w:rFonts w:ascii="Times New Roman" w:hAnsi="Times New Roman" w:cs="Times New Roman"/>
                <w:b/>
                <w:color w:val="000000" w:themeColor="text1"/>
              </w:rPr>
              <w:t>Infrastruktura akademike në funksion të programit</w:t>
            </w:r>
          </w:p>
          <w:p w:rsidR="0010210A" w:rsidRPr="00D06561" w:rsidRDefault="0010210A" w:rsidP="001021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210A" w:rsidRPr="00D06561" w:rsidRDefault="0010210A" w:rsidP="0010210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Ky seksion përmban informacion të përmbledhur mbi infrastrukturën akademike në shërbim të programit të studimit, duke u fokusuar në: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Numrin dhe sipërfaqet e auditorëve.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Laboratorët dhe mjediset për realizimin e praktikës profesionale.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Bibliotekë, numrin e titujve, numrin e posteve të leximit, e-library (nëse ka), etj.</w:t>
            </w:r>
          </w:p>
          <w:p w:rsidR="0010210A" w:rsidRPr="00D06561" w:rsidRDefault="0010210A" w:rsidP="00B25104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Zyrën për stafin akademik dhe ndihmës akademik.</w:t>
            </w:r>
          </w:p>
          <w:p w:rsidR="00D014C9" w:rsidRDefault="00D014C9" w:rsidP="00B251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</w:p>
          <w:p w:rsidR="0010210A" w:rsidRPr="00D06561" w:rsidRDefault="0010210A" w:rsidP="00B251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  <w:i/>
              </w:rPr>
              <w:t>Ngarko informacionin</w:t>
            </w:r>
          </w:p>
        </w:tc>
      </w:tr>
      <w:tr w:rsidR="0010210A" w:rsidRPr="00D06561" w:rsidTr="00517989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10210A" w:rsidRPr="00D06561" w:rsidRDefault="0010210A" w:rsidP="00102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 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b/>
              </w:rPr>
              <w:t>Seksioni F:</w:t>
            </w:r>
            <w:r w:rsidRPr="00D065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Programet e Përbashkët</w:t>
            </w:r>
          </w:p>
          <w:p w:rsidR="0010210A" w:rsidRPr="00D06561" w:rsidRDefault="0010210A" w:rsidP="0010210A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Ky seksion plotësohet </w:t>
            </w:r>
            <w:r w:rsidRPr="00D06561">
              <w:rPr>
                <w:rFonts w:ascii="Times New Roman" w:hAnsi="Times New Roman" w:cs="Times New Roman"/>
                <w:b/>
                <w:u w:val="single"/>
              </w:rPr>
              <w:t>vetëm nëse</w:t>
            </w:r>
            <w:r w:rsidRPr="00D06561">
              <w:rPr>
                <w:rFonts w:ascii="Times New Roman" w:hAnsi="Times New Roman" w:cs="Times New Roman"/>
              </w:rPr>
              <w:t xml:space="preserve"> programi i propozuar ofrohet në bashkëpunim me një institucion tjetër duke përfshirë edhe një përshkrim të nivelit të bashkëpunimit, duke iu përgjigjur elementëve të mposhtëm: </w:t>
            </w:r>
          </w:p>
          <w:p w:rsidR="0010210A" w:rsidRPr="00D06561" w:rsidRDefault="00B25104" w:rsidP="00B2510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Burimet financiare dhe k</w:t>
            </w:r>
            <w:r w:rsidR="0010210A" w:rsidRPr="00D06561">
              <w:rPr>
                <w:rFonts w:ascii="Times New Roman" w:hAnsi="Times New Roman" w:cs="Times New Roman"/>
              </w:rPr>
              <w:t>ontributi i partnerëve.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Vënia në dispozicion e burimeve nga partnerët.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Administrimi i programit.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Lëshimi i diplomës dhe lloji (diplomë e përbashkët/e dyfishtë/e shumëfishtë).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Të dhëna mbi aktin e themelimit/licencimit të institucionit partner në vendin e origjinës.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Të dhëna mbi aktin e akreditimit të institucionit partner ose të programit të studimit.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Dokument zyrtar bashkëpunimi mes palëve, marrëveshja kuadër.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Marrëveshja specifike për programin konkret të studimit.</w:t>
            </w:r>
          </w:p>
          <w:p w:rsidR="00B25104" w:rsidRPr="00D06561" w:rsidRDefault="00B25104" w:rsidP="00B251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  <w:i/>
              </w:rPr>
              <w:t xml:space="preserve">       </w:t>
            </w:r>
          </w:p>
          <w:p w:rsidR="00B25104" w:rsidRPr="00D06561" w:rsidRDefault="00B25104" w:rsidP="00B251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  <w:i/>
              </w:rPr>
              <w:t xml:space="preserve">     Ngarko informacionin</w:t>
            </w:r>
          </w:p>
          <w:p w:rsidR="0010210A" w:rsidRPr="00D06561" w:rsidRDefault="00D014C9" w:rsidP="0010210A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__________________________________________________________________________________________</w:t>
            </w:r>
          </w:p>
          <w:p w:rsidR="0010210A" w:rsidRPr="00D06561" w:rsidRDefault="0010210A" w:rsidP="0010210A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561">
              <w:rPr>
                <w:rFonts w:ascii="Times New Roman" w:hAnsi="Times New Roman" w:cs="Times New Roman"/>
                <w:b/>
              </w:rPr>
              <w:t>Seksioni G :</w:t>
            </w:r>
            <w:r w:rsidR="00B25104" w:rsidRPr="00D065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Analizë e tregut të punës</w:t>
            </w:r>
          </w:p>
          <w:p w:rsidR="0010210A" w:rsidRPr="00D06561" w:rsidRDefault="0010210A" w:rsidP="001021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25104" w:rsidRPr="00D06561" w:rsidRDefault="00B25104" w:rsidP="00B251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6561">
              <w:rPr>
                <w:rFonts w:ascii="Times New Roman" w:hAnsi="Times New Roman" w:cs="Times New Roman"/>
                <w:b/>
              </w:rPr>
              <w:t xml:space="preserve">            Në këtë seksion duhet të përfshihen të dhëna mbi elementët e mëposhtëm:</w:t>
            </w:r>
          </w:p>
          <w:p w:rsidR="00B25104" w:rsidRPr="00D06561" w:rsidRDefault="00B25104" w:rsidP="00B2510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Ndryshimi dhe avantazhet potenciale të programit të propozuar për hapje/riorganizim në lidhje me programet e ngjashme të studimit të ofruar nga IAL të tjera.</w:t>
            </w:r>
          </w:p>
          <w:p w:rsidR="00B25104" w:rsidRPr="00D06561" w:rsidRDefault="00B25104" w:rsidP="00B2510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Trendi vendas dhe rajonal i punësimit në sektorin ku bën pjesë programi i studimit, referuar burimeve zyrtare si INSTAT, Ministria e Financave dhe Ekonomisë, organizma ndërkombëtarë, etj. </w:t>
            </w:r>
          </w:p>
          <w:p w:rsidR="00B25104" w:rsidRPr="00D06561" w:rsidRDefault="00B25104" w:rsidP="00B2510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Nevoja e pa përmbushur e tregut të punës që plotëson programi i ri/riorganizuar i propozuar nga IAL-ja.</w:t>
            </w:r>
          </w:p>
          <w:p w:rsidR="00B25104" w:rsidRPr="00D06561" w:rsidRDefault="00B25104" w:rsidP="00B2510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Strukturat në dispozicion të studentëve për të bërë ndërlidhjen me tregun e punës si dhe burimet financiare në dispozicion të këtyre strukturave.</w:t>
            </w:r>
          </w:p>
          <w:p w:rsidR="00B25104" w:rsidRPr="00D06561" w:rsidRDefault="00B25104" w:rsidP="00B2510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Punësimi potencial i studentëve.</w:t>
            </w:r>
          </w:p>
          <w:p w:rsidR="00B25104" w:rsidRPr="00D06561" w:rsidRDefault="00B25104" w:rsidP="00B25104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Marrëveshje/kërkesa paraprake nga operatorë privatë/institucione publike për punësimin eventual të studentëve pas diplomimit. </w:t>
            </w:r>
          </w:p>
          <w:p w:rsidR="00B25104" w:rsidRPr="00D06561" w:rsidRDefault="00B25104" w:rsidP="00B25104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25104" w:rsidRPr="00D06561" w:rsidRDefault="00B25104" w:rsidP="00B2510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06561">
              <w:rPr>
                <w:rFonts w:ascii="Times New Roman" w:hAnsi="Times New Roman" w:cs="Times New Roman"/>
                <w:color w:val="000000" w:themeColor="text1"/>
              </w:rPr>
              <w:t xml:space="preserve">Sigurohuni që në analizë të përfshihen: (1) citime të plota për burimet e përdorura; (2) citime në tekst për burimet e përdorura; (3) adresat e burimeve online.  </w:t>
            </w:r>
          </w:p>
          <w:p w:rsidR="00B25104" w:rsidRPr="00D06561" w:rsidRDefault="00B25104" w:rsidP="00B2510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i/>
              </w:rPr>
            </w:pPr>
            <w:r w:rsidRPr="00D06561">
              <w:rPr>
                <w:rFonts w:ascii="Times New Roman" w:hAnsi="Times New Roman" w:cs="Times New Roman"/>
                <w:i/>
              </w:rPr>
              <w:t xml:space="preserve">            Ngarko informacionin</w:t>
            </w:r>
          </w:p>
          <w:p w:rsidR="00B25104" w:rsidRPr="00D06561" w:rsidRDefault="00B25104" w:rsidP="00B25104">
            <w:pPr>
              <w:pStyle w:val="ListParagraph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25104" w:rsidRPr="00D06561" w:rsidRDefault="00B25104" w:rsidP="0010210A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2181" w:rsidRPr="00D06561" w:rsidTr="00F91110">
        <w:trPr>
          <w:trHeight w:val="1567"/>
          <w:tblCellSpacing w:w="20" w:type="dxa"/>
          <w:jc w:val="center"/>
        </w:trPr>
        <w:tc>
          <w:tcPr>
            <w:tcW w:w="10180" w:type="dxa"/>
            <w:gridSpan w:val="3"/>
            <w:tcBorders>
              <w:top w:val="outset" w:sz="6" w:space="0" w:color="auto"/>
            </w:tcBorders>
          </w:tcPr>
          <w:p w:rsidR="00582181" w:rsidRPr="00D06561" w:rsidRDefault="006771EB" w:rsidP="001021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lastRenderedPageBreak/>
              <w:t>Firma (emër /</w:t>
            </w:r>
            <w:r w:rsidR="00582181" w:rsidRPr="00D06561">
              <w:rPr>
                <w:rFonts w:ascii="Times New Roman" w:hAnsi="Times New Roman" w:cs="Times New Roman"/>
              </w:rPr>
              <w:t>mbiemër) e titullarit të institu</w:t>
            </w:r>
            <w:r w:rsidR="000170FE" w:rsidRPr="00D06561">
              <w:rPr>
                <w:rFonts w:ascii="Times New Roman" w:hAnsi="Times New Roman" w:cs="Times New Roman"/>
              </w:rPr>
              <w:t>cionit dhe vula e institucionit.</w:t>
            </w:r>
          </w:p>
          <w:p w:rsidR="00AC2506" w:rsidRPr="00D06561" w:rsidRDefault="00AC2506" w:rsidP="00AC250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2506" w:rsidRPr="00D06561" w:rsidRDefault="00EB0A13" w:rsidP="001021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Afati i aplikimit për hapjen/riorganizimin e programeve t</w:t>
            </w:r>
            <w:r w:rsidR="007D2913" w:rsidRPr="00D06561">
              <w:rPr>
                <w:rFonts w:ascii="Times New Roman" w:hAnsi="Times New Roman" w:cs="Times New Roman"/>
              </w:rPr>
              <w:t>ë</w:t>
            </w:r>
            <w:r w:rsidRPr="00D06561">
              <w:rPr>
                <w:rFonts w:ascii="Times New Roman" w:hAnsi="Times New Roman" w:cs="Times New Roman"/>
              </w:rPr>
              <w:t xml:space="preserve"> studimit: deri në 30 shtator p</w:t>
            </w:r>
            <w:r w:rsidR="007D2913" w:rsidRPr="00D06561">
              <w:rPr>
                <w:rFonts w:ascii="Times New Roman" w:hAnsi="Times New Roman" w:cs="Times New Roman"/>
              </w:rPr>
              <w:t>ë</w:t>
            </w:r>
            <w:r w:rsidRPr="00D06561">
              <w:rPr>
                <w:rFonts w:ascii="Times New Roman" w:hAnsi="Times New Roman" w:cs="Times New Roman"/>
              </w:rPr>
              <w:t>r vitin pasardh</w:t>
            </w:r>
            <w:r w:rsidR="007D2913" w:rsidRPr="00D06561">
              <w:rPr>
                <w:rFonts w:ascii="Times New Roman" w:hAnsi="Times New Roman" w:cs="Times New Roman"/>
              </w:rPr>
              <w:t>ë</w:t>
            </w:r>
            <w:r w:rsidRPr="00D06561">
              <w:rPr>
                <w:rFonts w:ascii="Times New Roman" w:hAnsi="Times New Roman" w:cs="Times New Roman"/>
              </w:rPr>
              <w:t>s akademik</w:t>
            </w:r>
            <w:r w:rsidR="00AC2506" w:rsidRPr="00D06561">
              <w:rPr>
                <w:rFonts w:ascii="Times New Roman" w:hAnsi="Times New Roman" w:cs="Times New Roman"/>
              </w:rPr>
              <w:t>.</w:t>
            </w:r>
          </w:p>
          <w:p w:rsidR="00EB0A13" w:rsidRPr="00D06561" w:rsidRDefault="00EB0A13" w:rsidP="00AC25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 </w:t>
            </w:r>
          </w:p>
          <w:p w:rsidR="00EB0A13" w:rsidRPr="00D06561" w:rsidRDefault="00EB0A13" w:rsidP="001021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>Pages</w:t>
            </w:r>
            <w:r w:rsidR="007D2913" w:rsidRPr="00D06561">
              <w:rPr>
                <w:rFonts w:ascii="Times New Roman" w:hAnsi="Times New Roman" w:cs="Times New Roman"/>
              </w:rPr>
              <w:t>ë</w:t>
            </w:r>
            <w:r w:rsidRPr="00D06561">
              <w:rPr>
                <w:rFonts w:ascii="Times New Roman" w:hAnsi="Times New Roman" w:cs="Times New Roman"/>
              </w:rPr>
              <w:t xml:space="preserve"> aplikimi: ska</w:t>
            </w:r>
          </w:p>
          <w:p w:rsidR="00901482" w:rsidRPr="00D06561" w:rsidRDefault="00901482" w:rsidP="00901482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901482" w:rsidRPr="00D06561" w:rsidRDefault="00901482" w:rsidP="001021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</w:rPr>
              <w:t xml:space="preserve">Afati i </w:t>
            </w:r>
            <w:r w:rsidR="006771EB" w:rsidRPr="00D06561">
              <w:rPr>
                <w:rFonts w:ascii="Times New Roman" w:hAnsi="Times New Roman" w:cs="Times New Roman"/>
              </w:rPr>
              <w:t>marrjes së shë</w:t>
            </w:r>
            <w:r w:rsidRPr="00D06561">
              <w:rPr>
                <w:rFonts w:ascii="Times New Roman" w:hAnsi="Times New Roman" w:cs="Times New Roman"/>
              </w:rPr>
              <w:t>rbimit</w:t>
            </w:r>
            <w:r w:rsidR="006771EB" w:rsidRPr="00D06561">
              <w:rPr>
                <w:rFonts w:ascii="Times New Roman" w:hAnsi="Times New Roman" w:cs="Times New Roman"/>
              </w:rPr>
              <w:t xml:space="preserve"> </w:t>
            </w:r>
            <w:r w:rsidRPr="00D06561">
              <w:rPr>
                <w:rFonts w:ascii="Times New Roman" w:hAnsi="Times New Roman" w:cs="Times New Roman"/>
              </w:rPr>
              <w:t>- deri në tre muaj</w:t>
            </w:r>
          </w:p>
          <w:p w:rsidR="00EB0A13" w:rsidRPr="00D06561" w:rsidRDefault="00EB0A13" w:rsidP="00AC2506">
            <w:pPr>
              <w:jc w:val="both"/>
              <w:rPr>
                <w:rFonts w:ascii="Times New Roman" w:hAnsi="Times New Roman" w:cs="Times New Roman"/>
              </w:rPr>
            </w:pPr>
          </w:p>
          <w:p w:rsidR="00EB0A13" w:rsidRPr="00D06561" w:rsidRDefault="00EB0A13" w:rsidP="001021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6561">
              <w:rPr>
                <w:rFonts w:ascii="Times New Roman" w:hAnsi="Times New Roman" w:cs="Times New Roman"/>
                <w:b/>
              </w:rPr>
              <w:t>Shënim</w:t>
            </w:r>
            <w:r w:rsidRPr="00D06561">
              <w:rPr>
                <w:rFonts w:ascii="Times New Roman" w:hAnsi="Times New Roman" w:cs="Times New Roman"/>
              </w:rPr>
              <w:t xml:space="preserve">: </w:t>
            </w:r>
            <w:r w:rsidRPr="00D06561">
              <w:rPr>
                <w:rFonts w:ascii="Times New Roman" w:hAnsi="Times New Roman" w:cs="Times New Roman"/>
                <w:i/>
              </w:rPr>
              <w:t xml:space="preserve">Vetëm në rast miratimi të aplikimit nga Ministria përgjegjëse për arsimin, </w:t>
            </w:r>
            <w:r w:rsidR="002061BC" w:rsidRPr="00D06561">
              <w:rPr>
                <w:rFonts w:ascii="Times New Roman" w:hAnsi="Times New Roman" w:cs="Times New Roman"/>
                <w:i/>
              </w:rPr>
              <w:t xml:space="preserve">subjekti ngarkon elektronikisht </w:t>
            </w:r>
            <w:r w:rsidRPr="00D06561">
              <w:rPr>
                <w:rFonts w:ascii="Times New Roman" w:hAnsi="Times New Roman" w:cs="Times New Roman"/>
                <w:i/>
              </w:rPr>
              <w:t xml:space="preserve">dokumentacionin e përcaktuar në seksionin përkatës për hapjen/riorganizim e </w:t>
            </w:r>
            <w:r w:rsidR="00AC2506" w:rsidRPr="00D06561">
              <w:rPr>
                <w:rFonts w:ascii="Times New Roman" w:hAnsi="Times New Roman" w:cs="Times New Roman"/>
                <w:i/>
              </w:rPr>
              <w:t>programeve t</w:t>
            </w:r>
            <w:r w:rsidR="007D2913" w:rsidRPr="00D06561">
              <w:rPr>
                <w:rFonts w:ascii="Times New Roman" w:hAnsi="Times New Roman" w:cs="Times New Roman"/>
                <w:i/>
              </w:rPr>
              <w:t>ë</w:t>
            </w:r>
            <w:r w:rsidR="00AC2506" w:rsidRPr="00D06561">
              <w:rPr>
                <w:rFonts w:ascii="Times New Roman" w:hAnsi="Times New Roman" w:cs="Times New Roman"/>
                <w:i/>
              </w:rPr>
              <w:t xml:space="preserve"> studimit</w:t>
            </w:r>
            <w:r w:rsidRPr="00D06561">
              <w:rPr>
                <w:rFonts w:ascii="Times New Roman" w:hAnsi="Times New Roman" w:cs="Times New Roman"/>
                <w:i/>
              </w:rPr>
              <w:t>. Në rast refuzimi të aplikimit njoftohet elektronikisht subjekti për arsyet e refuzimit</w:t>
            </w:r>
            <w:r w:rsidRPr="00D06561">
              <w:rPr>
                <w:rFonts w:ascii="Times New Roman" w:hAnsi="Times New Roman" w:cs="Times New Roman"/>
              </w:rPr>
              <w:t>.</w:t>
            </w:r>
          </w:p>
        </w:tc>
      </w:tr>
    </w:tbl>
    <w:p w:rsidR="00582181" w:rsidRPr="00D06561" w:rsidRDefault="00582181" w:rsidP="00582181">
      <w:pPr>
        <w:rPr>
          <w:rFonts w:ascii="Times New Roman" w:hAnsi="Times New Roman" w:cs="Times New Roman"/>
        </w:rPr>
      </w:pPr>
      <w:bookmarkStart w:id="1" w:name="_Toc125790869"/>
    </w:p>
    <w:p w:rsidR="00FC0741" w:rsidRPr="00D06561" w:rsidRDefault="00FC0741" w:rsidP="00582181">
      <w:pPr>
        <w:pStyle w:val="ListParagraph"/>
        <w:spacing w:after="0" w:line="276" w:lineRule="auto"/>
        <w:jc w:val="both"/>
        <w:rPr>
          <w:rFonts w:ascii="Times New Roman" w:hAnsi="Times New Roman" w:cs="Times New Roman"/>
          <w:color w:val="2E74B5" w:themeColor="accent1" w:themeShade="BF"/>
        </w:rPr>
      </w:pPr>
    </w:p>
    <w:bookmarkEnd w:id="1"/>
    <w:p w:rsidR="00B25104" w:rsidRPr="00D06561" w:rsidRDefault="00B25104" w:rsidP="003E3A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E3A12" w:rsidRPr="00D06561" w:rsidRDefault="003E3A12" w:rsidP="003E3A1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64185" w:rsidRPr="005B1BD7" w:rsidRDefault="00364185" w:rsidP="00364185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B1BD7">
        <w:rPr>
          <w:rFonts w:ascii="Times New Roman" w:hAnsi="Times New Roman" w:cs="Times New Roman"/>
          <w:b/>
        </w:rPr>
        <w:t>NGARKIMI I DOKUMENTACIONIT PËR HAPJEN/RIORGANIZIMIN E PROGRAMIT T</w:t>
      </w:r>
      <w:r w:rsidR="00EC4F43" w:rsidRPr="005B1BD7">
        <w:rPr>
          <w:rFonts w:ascii="Times New Roman" w:hAnsi="Times New Roman" w:cs="Times New Roman"/>
          <w:b/>
        </w:rPr>
        <w:t>Ë</w:t>
      </w:r>
      <w:r w:rsidRPr="005B1BD7">
        <w:rPr>
          <w:rFonts w:ascii="Times New Roman" w:hAnsi="Times New Roman" w:cs="Times New Roman"/>
          <w:b/>
        </w:rPr>
        <w:t xml:space="preserve"> STUDIMIT.</w:t>
      </w:r>
    </w:p>
    <w:p w:rsidR="00364185" w:rsidRPr="005B1BD7" w:rsidRDefault="00364185" w:rsidP="00364185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64185" w:rsidRPr="00E113B5" w:rsidRDefault="00364185" w:rsidP="00D06561">
      <w:pPr>
        <w:pStyle w:val="NormalWeb"/>
        <w:numPr>
          <w:ilvl w:val="0"/>
          <w:numId w:val="25"/>
        </w:numPr>
        <w:spacing w:after="0" w:afterAutospacing="0" w:line="276" w:lineRule="auto"/>
        <w:jc w:val="both"/>
        <w:rPr>
          <w:b/>
          <w:color w:val="000000" w:themeColor="text1"/>
          <w:sz w:val="22"/>
          <w:szCs w:val="22"/>
          <w:lang w:val="sq-AL"/>
        </w:rPr>
      </w:pPr>
      <w:r w:rsidRPr="00E113B5">
        <w:rPr>
          <w:b/>
          <w:color w:val="000000" w:themeColor="text1"/>
          <w:sz w:val="22"/>
          <w:szCs w:val="22"/>
          <w:lang w:val="sq-AL"/>
        </w:rPr>
        <w:t>P</w:t>
      </w:r>
      <w:r w:rsidR="00EC4F43" w:rsidRPr="00E113B5">
        <w:rPr>
          <w:b/>
          <w:color w:val="000000" w:themeColor="text1"/>
          <w:sz w:val="22"/>
          <w:szCs w:val="22"/>
          <w:lang w:val="sq-AL"/>
        </w:rPr>
        <w:t>ë</w:t>
      </w:r>
      <w:r w:rsidRPr="00E113B5">
        <w:rPr>
          <w:b/>
          <w:color w:val="000000" w:themeColor="text1"/>
          <w:sz w:val="22"/>
          <w:szCs w:val="22"/>
          <w:lang w:val="sq-AL"/>
        </w:rPr>
        <w:t>r hapjen e prog</w:t>
      </w:r>
      <w:r w:rsidR="00B672CC" w:rsidRPr="00E113B5">
        <w:rPr>
          <w:b/>
          <w:color w:val="000000" w:themeColor="text1"/>
          <w:sz w:val="22"/>
          <w:szCs w:val="22"/>
          <w:lang w:val="sq-AL"/>
        </w:rPr>
        <w:t>r</w:t>
      </w:r>
      <w:r w:rsidRPr="00E113B5">
        <w:rPr>
          <w:b/>
          <w:color w:val="000000" w:themeColor="text1"/>
          <w:sz w:val="22"/>
          <w:szCs w:val="22"/>
          <w:lang w:val="sq-AL"/>
        </w:rPr>
        <w:t>amit t</w:t>
      </w:r>
      <w:r w:rsidR="00EC4F43" w:rsidRPr="00E113B5">
        <w:rPr>
          <w:b/>
          <w:color w:val="000000" w:themeColor="text1"/>
          <w:sz w:val="22"/>
          <w:szCs w:val="22"/>
          <w:lang w:val="sq-AL"/>
        </w:rPr>
        <w:t>ë</w:t>
      </w:r>
      <w:r w:rsidRPr="00E113B5">
        <w:rPr>
          <w:b/>
          <w:color w:val="000000" w:themeColor="text1"/>
          <w:sz w:val="22"/>
          <w:szCs w:val="22"/>
          <w:lang w:val="sq-AL"/>
        </w:rPr>
        <w:t xml:space="preserve"> studimit</w:t>
      </w:r>
    </w:p>
    <w:p w:rsidR="00FB7BD8" w:rsidRDefault="00FB7BD8" w:rsidP="00D014C9">
      <w:pPr>
        <w:pStyle w:val="NormalWeb"/>
        <w:spacing w:after="0" w:afterAutospacing="0" w:line="276" w:lineRule="auto"/>
        <w:ind w:left="360"/>
        <w:jc w:val="both"/>
        <w:rPr>
          <w:color w:val="000000" w:themeColor="text1"/>
          <w:sz w:val="22"/>
          <w:szCs w:val="22"/>
          <w:lang w:val="sq-AL"/>
        </w:rPr>
      </w:pPr>
      <w:r w:rsidRPr="00D014C9">
        <w:rPr>
          <w:color w:val="000000" w:themeColor="text1"/>
          <w:sz w:val="22"/>
          <w:szCs w:val="22"/>
          <w:lang w:val="sq-AL"/>
        </w:rPr>
        <w:t>Në rast</w:t>
      </w:r>
      <w:r w:rsidRPr="00D06561">
        <w:rPr>
          <w:color w:val="000000" w:themeColor="text1"/>
          <w:sz w:val="22"/>
          <w:szCs w:val="22"/>
          <w:lang w:val="sq-AL"/>
        </w:rPr>
        <w:t xml:space="preserve"> vlerësimi pozitiv nga MASR, IAL-ja brenda 15 ditëve ngarkon elektronikisht dokumentacionin e mëposhtëm:</w:t>
      </w:r>
    </w:p>
    <w:p w:rsidR="00D06561" w:rsidRDefault="00D06561" w:rsidP="00D06561">
      <w:pPr>
        <w:pStyle w:val="NormalWeb"/>
        <w:spacing w:after="0" w:afterAutospacing="0" w:line="276" w:lineRule="auto"/>
        <w:ind w:left="360"/>
        <w:jc w:val="both"/>
        <w:rPr>
          <w:b/>
          <w:color w:val="000000" w:themeColor="text1"/>
          <w:sz w:val="22"/>
          <w:szCs w:val="22"/>
          <w:lang w:val="sq-AL"/>
        </w:rPr>
      </w:pPr>
    </w:p>
    <w:tbl>
      <w:tblPr>
        <w:tblW w:w="1044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560"/>
      </w:tblGrid>
      <w:tr w:rsidR="00D06561" w:rsidRPr="00D014C9" w:rsidTr="00D06561">
        <w:tc>
          <w:tcPr>
            <w:tcW w:w="2880" w:type="dxa"/>
            <w:shd w:val="clear" w:color="auto" w:fill="auto"/>
          </w:tcPr>
          <w:p w:rsidR="00D06561" w:rsidRPr="00D014C9" w:rsidRDefault="0025306F" w:rsidP="00517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Dokumente që sigurohen nga në</w:t>
            </w:r>
            <w:r w:rsidR="00D06561" w:rsidRPr="00D014C9">
              <w:rPr>
                <w:rFonts w:ascii="Times New Roman" w:hAnsi="Times New Roman" w:cs="Times New Roman"/>
                <w:b/>
              </w:rPr>
              <w:t>punësit e administratës</w:t>
            </w:r>
          </w:p>
        </w:tc>
        <w:tc>
          <w:tcPr>
            <w:tcW w:w="7560" w:type="dxa"/>
            <w:shd w:val="clear" w:color="auto" w:fill="auto"/>
          </w:tcPr>
          <w:p w:rsidR="00D06561" w:rsidRPr="00D014C9" w:rsidRDefault="00D06561" w:rsidP="00517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14C9">
              <w:rPr>
                <w:rFonts w:ascii="Times New Roman" w:hAnsi="Times New Roman" w:cs="Times New Roman"/>
                <w:b/>
              </w:rPr>
              <w:t>Dokumenta që ngarkohen nga aplikanti</w:t>
            </w:r>
          </w:p>
        </w:tc>
      </w:tr>
      <w:tr w:rsidR="00D06561" w:rsidRPr="00D014C9" w:rsidTr="00D06561">
        <w:tc>
          <w:tcPr>
            <w:tcW w:w="2880" w:type="dxa"/>
            <w:shd w:val="clear" w:color="auto" w:fill="auto"/>
          </w:tcPr>
          <w:p w:rsidR="00D06561" w:rsidRPr="00D014C9" w:rsidRDefault="00D06561" w:rsidP="00D06561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D014C9">
              <w:rPr>
                <w:rFonts w:ascii="Times New Roman" w:hAnsi="Times New Roman" w:cs="Times New Roman"/>
              </w:rPr>
              <w:t>Nuk ka</w:t>
            </w:r>
          </w:p>
          <w:p w:rsidR="00D06561" w:rsidRPr="00D014C9" w:rsidRDefault="00D06561" w:rsidP="0051798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7560" w:type="dxa"/>
            <w:shd w:val="clear" w:color="auto" w:fill="auto"/>
          </w:tcPr>
          <w:p w:rsidR="00D06561" w:rsidRPr="00D014C9" w:rsidRDefault="00702066" w:rsidP="00D065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4C9">
              <w:rPr>
                <w:rFonts w:ascii="Times New Roman" w:hAnsi="Times New Roman" w:cs="Times New Roman"/>
                <w:b/>
              </w:rPr>
              <w:t xml:space="preserve">       </w:t>
            </w:r>
            <w:r w:rsidR="00D06561" w:rsidRPr="00D014C9">
              <w:rPr>
                <w:rFonts w:ascii="Times New Roman" w:hAnsi="Times New Roman" w:cs="Times New Roman"/>
                <w:b/>
              </w:rPr>
              <w:t>1</w:t>
            </w:r>
            <w:r w:rsidRPr="00D014C9">
              <w:rPr>
                <w:rFonts w:ascii="Times New Roman" w:hAnsi="Times New Roman" w:cs="Times New Roman"/>
                <w:b/>
              </w:rPr>
              <w:t xml:space="preserve"> Dokumenta t</w:t>
            </w:r>
            <w:r w:rsidR="005F5D5D" w:rsidRPr="00D014C9">
              <w:rPr>
                <w:rFonts w:ascii="Times New Roman" w:hAnsi="Times New Roman" w:cs="Times New Roman"/>
                <w:b/>
              </w:rPr>
              <w:t>ë</w:t>
            </w:r>
            <w:r w:rsidRPr="00D014C9">
              <w:rPr>
                <w:rFonts w:ascii="Times New Roman" w:hAnsi="Times New Roman" w:cs="Times New Roman"/>
                <w:b/>
              </w:rPr>
              <w:t xml:space="preserve"> p</w:t>
            </w:r>
            <w:r w:rsidR="005F5D5D" w:rsidRPr="00D014C9">
              <w:rPr>
                <w:rFonts w:ascii="Times New Roman" w:hAnsi="Times New Roman" w:cs="Times New Roman"/>
                <w:b/>
              </w:rPr>
              <w:t>ë</w:t>
            </w:r>
            <w:r w:rsidRPr="00D014C9">
              <w:rPr>
                <w:rFonts w:ascii="Times New Roman" w:hAnsi="Times New Roman" w:cs="Times New Roman"/>
                <w:b/>
              </w:rPr>
              <w:t>rgjithshme</w:t>
            </w:r>
          </w:p>
          <w:p w:rsidR="00D06561" w:rsidRPr="00D014C9" w:rsidRDefault="00D06561" w:rsidP="00D06561">
            <w:pPr>
              <w:pStyle w:val="NormalWeb"/>
              <w:numPr>
                <w:ilvl w:val="0"/>
                <w:numId w:val="11"/>
              </w:numPr>
              <w:spacing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propozimin e njësisë bazë ku do të ofrohet programi i studimit;</w:t>
            </w:r>
          </w:p>
          <w:p w:rsidR="00D06561" w:rsidRPr="00D014C9" w:rsidRDefault="00D06561" w:rsidP="00D06561">
            <w:pPr>
              <w:pStyle w:val="NormalWeb"/>
              <w:numPr>
                <w:ilvl w:val="0"/>
                <w:numId w:val="11"/>
              </w:numPr>
              <w:spacing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vendimin e Senatit Akademik dhe Bordit të Administrimit, që miraton hapjen e programit/eve të studimit. Në rast se propozimi vjen nga një institucion publik i arsimit të lartë dhe kërkon financim nga buxheti i shtetit depozitohet miratimi paraprak i Agjencisë Kombëtare të Financimit të Arsimit të Lartë (AKFAL);</w:t>
            </w:r>
          </w:p>
          <w:p w:rsidR="00D06561" w:rsidRPr="00D014C9" w:rsidRDefault="00D06561" w:rsidP="00D06561">
            <w:pPr>
              <w:pStyle w:val="NormalWeb"/>
              <w:numPr>
                <w:ilvl w:val="0"/>
                <w:numId w:val="11"/>
              </w:numPr>
              <w:spacing w:line="276" w:lineRule="auto"/>
              <w:jc w:val="both"/>
              <w:rPr>
                <w:i/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mandat pagesën për tarifën që paguhet për vlerësimin nga ekspertët e programit të studimit, sipas përcaktimeve në VKM nr. 109/2017, të ndryshuar;</w:t>
            </w:r>
          </w:p>
          <w:p w:rsidR="00D06561" w:rsidRPr="00D014C9" w:rsidRDefault="00D06561" w:rsidP="00D06561">
            <w:pPr>
              <w:pStyle w:val="NormalWeb"/>
              <w:numPr>
                <w:ilvl w:val="0"/>
                <w:numId w:val="11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 xml:space="preserve">listën e plotë emërore të personelit akademik me kohë të plotë dhe të </w:t>
            </w:r>
            <w:r w:rsidRPr="00D014C9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pjesshme për programin e studimit, ngarkesën mësimore dhe formën e punësimit, si dhe titullin akademik dhe gradën shkencore përkatëse;</w:t>
            </w:r>
          </w:p>
          <w:p w:rsidR="00D06561" w:rsidRPr="00D014C9" w:rsidRDefault="00D06561" w:rsidP="00D0656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14C9">
              <w:rPr>
                <w:rFonts w:ascii="Times New Roman" w:hAnsi="Times New Roman" w:cs="Times New Roman"/>
                <w:color w:val="FF0000"/>
              </w:rPr>
              <w:t>(mundesi per upload doc</w:t>
            </w:r>
            <w:r w:rsidR="008A6763">
              <w:rPr>
                <w:rFonts w:ascii="Times New Roman" w:hAnsi="Times New Roman" w:cs="Times New Roman"/>
                <w:color w:val="FF0000"/>
              </w:rPr>
              <w:t xml:space="preserve"> ne e-Albania</w:t>
            </w:r>
            <w:r w:rsidRPr="00D014C9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D06561" w:rsidRPr="00D014C9" w:rsidRDefault="00D06561" w:rsidP="00D065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06561" w:rsidRPr="00D014C9" w:rsidRDefault="00D06561" w:rsidP="00D014C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14C9">
              <w:rPr>
                <w:rFonts w:ascii="Times New Roman" w:hAnsi="Times New Roman" w:cs="Times New Roman"/>
                <w:b/>
              </w:rPr>
              <w:t>Dosja e Personelit</w:t>
            </w:r>
          </w:p>
          <w:p w:rsidR="00D06561" w:rsidRPr="00D014C9" w:rsidRDefault="00D06561" w:rsidP="00D06561">
            <w:pPr>
              <w:pStyle w:val="NormalWeb"/>
              <w:numPr>
                <w:ilvl w:val="2"/>
                <w:numId w:val="10"/>
              </w:numPr>
              <w:spacing w:after="0" w:afterAutospacing="0" w:line="276" w:lineRule="auto"/>
              <w:ind w:left="432" w:firstLine="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kontratat e punës me personelin e planifikuar për t'u angazhuar me kohë të plotë në rast të hapjes së programit, ose vërtetim nga rektori mbi kategorinë e personelit akademik, dhe kohëzgjatjen e kontratës me ose pa afat të caktuar;</w:t>
            </w:r>
          </w:p>
          <w:p w:rsidR="00D06561" w:rsidRPr="00D014C9" w:rsidRDefault="00D06561" w:rsidP="00D06561">
            <w:pPr>
              <w:pStyle w:val="NormalWeb"/>
              <w:numPr>
                <w:ilvl w:val="2"/>
                <w:numId w:val="10"/>
              </w:numPr>
              <w:spacing w:after="0" w:afterAutospacing="0" w:line="276" w:lineRule="auto"/>
              <w:ind w:left="432" w:firstLine="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dëshmitë që vërtetojnë shkollimin e kualifikimet, titujt dhe gradat (fotokopje);</w:t>
            </w:r>
          </w:p>
          <w:p w:rsidR="00D06561" w:rsidRPr="00D014C9" w:rsidRDefault="00D06561" w:rsidP="00D06561">
            <w:pPr>
              <w:pStyle w:val="NormalWeb"/>
              <w:numPr>
                <w:ilvl w:val="2"/>
                <w:numId w:val="10"/>
              </w:numPr>
              <w:spacing w:after="0" w:afterAutospacing="0" w:line="276" w:lineRule="auto"/>
              <w:ind w:left="432" w:firstLine="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letrën e angazhimit të çdo anëtari të personelit akademik të planifikuar për t'u angazhuar me kohë të pjesshme;</w:t>
            </w:r>
          </w:p>
          <w:p w:rsidR="00D06561" w:rsidRPr="00D014C9" w:rsidRDefault="00D06561" w:rsidP="00D06561">
            <w:pPr>
              <w:pStyle w:val="NormalWeb"/>
              <w:numPr>
                <w:ilvl w:val="2"/>
                <w:numId w:val="10"/>
              </w:numPr>
              <w:spacing w:after="0" w:afterAutospacing="0" w:line="276" w:lineRule="auto"/>
              <w:ind w:left="432" w:firstLine="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lejen e punëdhënësit kryesor për anëtarët e personelit akademik me kohë të pjesshme;</w:t>
            </w:r>
          </w:p>
          <w:p w:rsidR="00D06561" w:rsidRPr="00D014C9" w:rsidRDefault="00D06561" w:rsidP="00D06561">
            <w:pPr>
              <w:pStyle w:val="NormalWeb"/>
              <w:numPr>
                <w:ilvl w:val="2"/>
                <w:numId w:val="10"/>
              </w:numPr>
              <w:spacing w:after="0" w:afterAutospacing="0" w:line="276" w:lineRule="auto"/>
              <w:ind w:left="432" w:firstLine="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 xml:space="preserve">me përjashtim të personelit akademik nga një IAL e huaj, në rastin e hapjes së një programi studimi në gjuhë të huaj, personeli akademik duhet të ketë fituar së paku një diplomë të një programi studimi në një nga ciklet e studimeve universitare të kryer në gjuhën në të cilën do të zhvillohet programi i studimit, ose të zotërojë </w:t>
            </w: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dëshmi për nivelin C1</w:t>
            </w: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 xml:space="preserve"> të njohjes së gjuhës respektive në të cilën do të ofrohet programi, vërtetuar përmes testeve ndërkombëtare, të cilat ndodhen në listën e miratuar nga MASR-ja për pranimet në ciklin e dytë dhe të tretë.</w:t>
            </w:r>
          </w:p>
          <w:p w:rsidR="00D06561" w:rsidRPr="00D014C9" w:rsidRDefault="00D06561" w:rsidP="00D06561">
            <w:pPr>
              <w:pStyle w:val="NormalWeb"/>
              <w:spacing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FF0000"/>
                <w:sz w:val="22"/>
                <w:szCs w:val="22"/>
              </w:rPr>
              <w:t xml:space="preserve">      (mundesi per upload doc</w:t>
            </w:r>
            <w:r w:rsidR="008A6763">
              <w:rPr>
                <w:color w:val="FF0000"/>
                <w:sz w:val="22"/>
                <w:szCs w:val="22"/>
              </w:rPr>
              <w:t xml:space="preserve"> ne e-Albania</w:t>
            </w:r>
            <w:r w:rsidRPr="00D014C9">
              <w:rPr>
                <w:color w:val="FF0000"/>
                <w:sz w:val="22"/>
                <w:szCs w:val="22"/>
              </w:rPr>
              <w:t>)</w:t>
            </w:r>
          </w:p>
          <w:p w:rsidR="00702066" w:rsidRPr="00D014C9" w:rsidRDefault="00702066" w:rsidP="00D014C9">
            <w:pPr>
              <w:pStyle w:val="NormalWeb"/>
              <w:numPr>
                <w:ilvl w:val="0"/>
                <w:numId w:val="26"/>
              </w:num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Opsionale vet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m n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 xml:space="preserve"> rast t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 xml:space="preserve"> ndryshimeve n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 xml:space="preserve"> infrastruktur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.</w:t>
            </w:r>
          </w:p>
          <w:p w:rsidR="00D06561" w:rsidRPr="00D014C9" w:rsidRDefault="00D06561" w:rsidP="00702066">
            <w:pPr>
              <w:pStyle w:val="NormalWeb"/>
              <w:spacing w:line="276" w:lineRule="auto"/>
              <w:ind w:left="36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Në rast se IAL-ja parashikon zgjerim të infrastrukturës ekzistuese në dispozicion të programeve, të depozitohet: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relacioni i verifikimit të godinës së re, i përpiluar nga një person juridik apo fizik i licencuar nga organi kompetent shtetëror, sipas kuadrit ligjor në fuqi (shoqëruar me kopjen e njësuar me origjinalin të licencës së këtij të fundit).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planimetria dhe plan vendosja e godinës/pjesës së re të institucionit, leja e shfrytëzimit të godinës, së bashku me bazën materiale dhe didaktike.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4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 xml:space="preserve">akti i posedimit të godinës apo kontrata e qirasë me afat së paku 3-vjeçar, e shoqëruar me vërtetimin e pronësisë së qiradhënësit. </w:t>
            </w:r>
          </w:p>
          <w:p w:rsidR="00D06561" w:rsidRPr="00D014C9" w:rsidRDefault="00702066" w:rsidP="00D06561">
            <w:pPr>
              <w:pStyle w:val="NormalWeb"/>
              <w:spacing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FF0000"/>
                <w:sz w:val="22"/>
                <w:szCs w:val="22"/>
              </w:rPr>
              <w:t>(mundesi per upload doc</w:t>
            </w:r>
            <w:r w:rsidR="008A6763">
              <w:rPr>
                <w:color w:val="FF0000"/>
                <w:sz w:val="22"/>
                <w:szCs w:val="22"/>
              </w:rPr>
              <w:t xml:space="preserve"> ne e-Albania</w:t>
            </w:r>
            <w:r w:rsidRPr="00D014C9">
              <w:rPr>
                <w:color w:val="FF0000"/>
                <w:sz w:val="22"/>
                <w:szCs w:val="22"/>
              </w:rPr>
              <w:t>)</w:t>
            </w:r>
          </w:p>
          <w:p w:rsidR="00702066" w:rsidRPr="00D014C9" w:rsidRDefault="00702066" w:rsidP="00D014C9">
            <w:pPr>
              <w:pStyle w:val="NormalWeb"/>
              <w:numPr>
                <w:ilvl w:val="0"/>
                <w:numId w:val="26"/>
              </w:numPr>
              <w:spacing w:before="0" w:before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035C3E">
              <w:rPr>
                <w:b/>
                <w:color w:val="000000" w:themeColor="text1"/>
                <w:sz w:val="22"/>
                <w:szCs w:val="22"/>
                <w:lang w:val="sq-AL"/>
              </w:rPr>
              <w:t>Dokumentacioni mbi programet e studimit</w:t>
            </w: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, të plotësuar në të gjitha elementet e tij, në zbatim të vendimit nr.41,</w:t>
            </w:r>
            <w:r w:rsidRPr="00D014C9">
              <w:rPr>
                <w:bCs/>
                <w:color w:val="000000" w:themeColor="text1"/>
                <w:spacing w:val="-10"/>
                <w:sz w:val="22"/>
                <w:szCs w:val="22"/>
                <w:lang w:val="sq-AL"/>
              </w:rPr>
              <w:t xml:space="preserve"> datë 24.1.2018 të Këshillit të Ministrave </w:t>
            </w:r>
            <w:r w:rsidRPr="00D014C9">
              <w:rPr>
                <w:bCs/>
                <w:i/>
                <w:color w:val="000000" w:themeColor="text1"/>
                <w:spacing w:val="-10"/>
                <w:sz w:val="22"/>
                <w:szCs w:val="22"/>
                <w:lang w:val="sq-AL"/>
              </w:rPr>
              <w:t>“P</w:t>
            </w:r>
            <w:r w:rsidRPr="00D014C9">
              <w:rPr>
                <w:i/>
                <w:color w:val="000000" w:themeColor="text1"/>
                <w:sz w:val="22"/>
                <w:szCs w:val="22"/>
                <w:lang w:val="sq-AL"/>
              </w:rPr>
              <w:t>ër elementet e programeve të studimit të ofruara nga institucionet e arsimit të lartë”, i ndryshuar</w:t>
            </w: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,: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5"/>
              </w:numPr>
              <w:spacing w:before="0" w:before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rregullore e programit të studimit;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5"/>
              </w:numPr>
              <w:spacing w:before="0" w:before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plani mësimor për çdo program studimi;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5"/>
              </w:numPr>
              <w:spacing w:before="0" w:before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programet e lëndëve (syllabuset) të nënshkruara nga titullarët/pedagogët e tyre (për programet profesionale).</w:t>
            </w:r>
          </w:p>
          <w:p w:rsidR="008A6763" w:rsidRPr="00D014C9" w:rsidRDefault="008A6763" w:rsidP="008A6763">
            <w:pPr>
              <w:pStyle w:val="NormalWeb"/>
              <w:spacing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FF0000"/>
                <w:sz w:val="22"/>
                <w:szCs w:val="22"/>
              </w:rPr>
              <w:t>(mundesi per upload doc</w:t>
            </w:r>
            <w:r>
              <w:rPr>
                <w:color w:val="FF0000"/>
                <w:sz w:val="22"/>
                <w:szCs w:val="22"/>
              </w:rPr>
              <w:t xml:space="preserve"> ne e-Albania</w:t>
            </w:r>
            <w:r w:rsidRPr="00D014C9">
              <w:rPr>
                <w:color w:val="FF0000"/>
                <w:sz w:val="22"/>
                <w:szCs w:val="22"/>
              </w:rPr>
              <w:t>)</w:t>
            </w:r>
          </w:p>
          <w:p w:rsidR="00702066" w:rsidRPr="00D014C9" w:rsidRDefault="008A6763" w:rsidP="008A6763">
            <w:pPr>
              <w:pStyle w:val="NormalWeb"/>
              <w:numPr>
                <w:ilvl w:val="0"/>
                <w:numId w:val="27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 xml:space="preserve"> </w:t>
            </w:r>
            <w:r w:rsidR="00702066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(Opsionale vet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="00702066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m p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="00702066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r programe t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="00702066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 xml:space="preserve"> p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="00702066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rbashk</w:t>
            </w:r>
            <w:r w:rsidR="005F5D5D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ë</w:t>
            </w:r>
            <w:r w:rsidR="00702066" w:rsidRPr="00D014C9">
              <w:rPr>
                <w:b/>
                <w:color w:val="000000" w:themeColor="text1"/>
                <w:sz w:val="22"/>
                <w:szCs w:val="22"/>
                <w:lang w:val="sq-AL"/>
              </w:rPr>
              <w:t>ta studimi)</w:t>
            </w:r>
            <w:r w:rsidR="00702066" w:rsidRPr="00D014C9">
              <w:rPr>
                <w:color w:val="000000" w:themeColor="text1"/>
                <w:sz w:val="22"/>
                <w:szCs w:val="22"/>
                <w:lang w:val="sq-AL"/>
              </w:rPr>
              <w:t xml:space="preserve"> </w:t>
            </w:r>
          </w:p>
          <w:p w:rsidR="00702066" w:rsidRPr="00D014C9" w:rsidRDefault="00702066" w:rsidP="00702066">
            <w:pPr>
              <w:pStyle w:val="NormalWeb"/>
              <w:spacing w:line="276" w:lineRule="auto"/>
              <w:ind w:left="360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Në rast bashkëpunimi me një institucion tjetër vendas ose të huaj të arsimit të lartë për hapjen e programeve të përbashkëta të studimit, së bashku me dokumentacionin e mësipërm, kërkohet depozitimi në gjuhë shqipe, i përkthyer dhe noterizuar edhe i dokumenteve si më poshtë: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Akti i akreditimit të institucionit partner ose të programit të studimit.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Dokumenti zyrtar i bashkëpunimit (marrëveshje kuadër), ku parashikohet ofrimi i programeve të përbashkëta të studimit.</w:t>
            </w:r>
          </w:p>
          <w:p w:rsidR="00702066" w:rsidRPr="00D014C9" w:rsidRDefault="00702066" w:rsidP="00702066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Marrëveshja specifike për programin konkret të studimit ku të parashikohen modalitetet e ofrimit të tij, si autorësia dhe pronësia e syllabuseve të depozituara, gjuha dhe metoda e mësimit dhe provimeve, shkëmbimi i stafit pedagogjik, etj. Kjo marrëveshje mund të jetë edhe në formën e rregullores së përbashkët mësimore.</w:t>
            </w:r>
          </w:p>
          <w:p w:rsidR="00702066" w:rsidRPr="005A1792" w:rsidRDefault="00702066" w:rsidP="005A1792">
            <w:pPr>
              <w:pStyle w:val="NormalWeb"/>
              <w:numPr>
                <w:ilvl w:val="0"/>
                <w:numId w:val="16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000000" w:themeColor="text1"/>
                <w:sz w:val="22"/>
                <w:szCs w:val="22"/>
                <w:lang w:val="sq-AL"/>
              </w:rPr>
              <w:t>Lloji dhe modeli i diplomës (e dyfishtë, e shumëfishtë, e përbashkët),i miratuar nga IAL-të.</w:t>
            </w:r>
          </w:p>
          <w:p w:rsidR="008A6763" w:rsidRPr="00D014C9" w:rsidRDefault="008A6763" w:rsidP="008A6763">
            <w:pPr>
              <w:pStyle w:val="NormalWeb"/>
              <w:spacing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D014C9">
              <w:rPr>
                <w:color w:val="FF0000"/>
                <w:sz w:val="22"/>
                <w:szCs w:val="22"/>
              </w:rPr>
              <w:t>(mundesi per upload doc</w:t>
            </w:r>
            <w:r>
              <w:rPr>
                <w:color w:val="FF0000"/>
                <w:sz w:val="22"/>
                <w:szCs w:val="22"/>
              </w:rPr>
              <w:t xml:space="preserve"> ne e-Albania</w:t>
            </w:r>
            <w:r w:rsidRPr="00D014C9">
              <w:rPr>
                <w:color w:val="FF0000"/>
                <w:sz w:val="22"/>
                <w:szCs w:val="22"/>
              </w:rPr>
              <w:t>)</w:t>
            </w:r>
          </w:p>
          <w:p w:rsidR="00D06561" w:rsidRPr="00D014C9" w:rsidRDefault="00D06561" w:rsidP="00D0656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06561" w:rsidRPr="00D06561" w:rsidRDefault="00D06561" w:rsidP="00D06561">
      <w:pPr>
        <w:pStyle w:val="NormalWeb"/>
        <w:spacing w:after="0" w:afterAutospacing="0" w:line="276" w:lineRule="auto"/>
        <w:ind w:left="360"/>
        <w:jc w:val="both"/>
        <w:rPr>
          <w:color w:val="000000" w:themeColor="text1"/>
          <w:sz w:val="22"/>
          <w:szCs w:val="22"/>
          <w:lang w:val="sq-AL"/>
        </w:rPr>
      </w:pPr>
    </w:p>
    <w:p w:rsidR="00D014C9" w:rsidRPr="00E113B5" w:rsidRDefault="00364185" w:rsidP="00D014C9">
      <w:pPr>
        <w:pStyle w:val="NormalWeb"/>
        <w:numPr>
          <w:ilvl w:val="0"/>
          <w:numId w:val="25"/>
        </w:numPr>
        <w:spacing w:after="0" w:afterAutospacing="0" w:line="276" w:lineRule="auto"/>
        <w:jc w:val="both"/>
        <w:rPr>
          <w:b/>
          <w:color w:val="000000" w:themeColor="text1"/>
          <w:sz w:val="22"/>
          <w:szCs w:val="22"/>
          <w:lang w:val="sq-AL"/>
        </w:rPr>
      </w:pPr>
      <w:r w:rsidRPr="00E113B5">
        <w:rPr>
          <w:b/>
          <w:color w:val="000000" w:themeColor="text1"/>
          <w:sz w:val="22"/>
          <w:szCs w:val="22"/>
          <w:lang w:val="sq-AL"/>
        </w:rPr>
        <w:t>P</w:t>
      </w:r>
      <w:r w:rsidR="00EC4F43" w:rsidRPr="00E113B5">
        <w:rPr>
          <w:b/>
          <w:color w:val="000000" w:themeColor="text1"/>
          <w:sz w:val="22"/>
          <w:szCs w:val="22"/>
          <w:lang w:val="sq-AL"/>
        </w:rPr>
        <w:t>ë</w:t>
      </w:r>
      <w:r w:rsidRPr="00E113B5">
        <w:rPr>
          <w:b/>
          <w:color w:val="000000" w:themeColor="text1"/>
          <w:sz w:val="22"/>
          <w:szCs w:val="22"/>
          <w:lang w:val="sq-AL"/>
        </w:rPr>
        <w:t xml:space="preserve">r </w:t>
      </w:r>
      <w:r w:rsidR="00E26854" w:rsidRPr="00E113B5">
        <w:rPr>
          <w:b/>
          <w:color w:val="000000" w:themeColor="text1"/>
          <w:sz w:val="22"/>
          <w:szCs w:val="22"/>
          <w:lang w:val="sq-AL"/>
        </w:rPr>
        <w:t xml:space="preserve">riorganizimin </w:t>
      </w:r>
      <w:r w:rsidRPr="00E113B5">
        <w:rPr>
          <w:b/>
          <w:color w:val="000000" w:themeColor="text1"/>
          <w:sz w:val="22"/>
          <w:szCs w:val="22"/>
          <w:lang w:val="sq-AL"/>
        </w:rPr>
        <w:t>e prog</w:t>
      </w:r>
      <w:r w:rsidR="00E113B5" w:rsidRPr="00E113B5">
        <w:rPr>
          <w:b/>
          <w:color w:val="000000" w:themeColor="text1"/>
          <w:sz w:val="22"/>
          <w:szCs w:val="22"/>
          <w:lang w:val="sq-AL"/>
        </w:rPr>
        <w:t>r</w:t>
      </w:r>
      <w:r w:rsidRPr="00E113B5">
        <w:rPr>
          <w:b/>
          <w:color w:val="000000" w:themeColor="text1"/>
          <w:sz w:val="22"/>
          <w:szCs w:val="22"/>
          <w:lang w:val="sq-AL"/>
        </w:rPr>
        <w:t>amit t</w:t>
      </w:r>
      <w:r w:rsidR="00EC4F43" w:rsidRPr="00E113B5">
        <w:rPr>
          <w:b/>
          <w:color w:val="000000" w:themeColor="text1"/>
          <w:sz w:val="22"/>
          <w:szCs w:val="22"/>
          <w:lang w:val="sq-AL"/>
        </w:rPr>
        <w:t>ë</w:t>
      </w:r>
      <w:r w:rsidRPr="00E113B5">
        <w:rPr>
          <w:b/>
          <w:color w:val="000000" w:themeColor="text1"/>
          <w:sz w:val="22"/>
          <w:szCs w:val="22"/>
          <w:lang w:val="sq-AL"/>
        </w:rPr>
        <w:t xml:space="preserve"> studimit</w:t>
      </w:r>
    </w:p>
    <w:p w:rsidR="00FB7BD8" w:rsidRDefault="00FB7BD8" w:rsidP="00D014C9">
      <w:pPr>
        <w:pStyle w:val="NormalWeb"/>
        <w:spacing w:after="0" w:afterAutospacing="0" w:line="276" w:lineRule="auto"/>
        <w:ind w:left="360"/>
        <w:jc w:val="both"/>
        <w:rPr>
          <w:color w:val="000000" w:themeColor="text1"/>
          <w:sz w:val="22"/>
          <w:szCs w:val="22"/>
          <w:lang w:val="sq-AL"/>
        </w:rPr>
      </w:pPr>
      <w:r w:rsidRPr="00D014C9">
        <w:rPr>
          <w:color w:val="000000" w:themeColor="text1"/>
          <w:sz w:val="22"/>
          <w:szCs w:val="22"/>
          <w:lang w:val="sq-AL"/>
        </w:rPr>
        <w:t>Në rast</w:t>
      </w:r>
      <w:r w:rsidRPr="00D06561">
        <w:rPr>
          <w:color w:val="000000" w:themeColor="text1"/>
          <w:sz w:val="22"/>
          <w:szCs w:val="22"/>
          <w:lang w:val="sq-AL"/>
        </w:rPr>
        <w:t xml:space="preserve"> vlerësimi pozitiv </w:t>
      </w:r>
      <w:r w:rsidR="00D014C9">
        <w:rPr>
          <w:color w:val="000000" w:themeColor="text1"/>
          <w:sz w:val="22"/>
          <w:szCs w:val="22"/>
          <w:lang w:val="sq-AL"/>
        </w:rPr>
        <w:t xml:space="preserve">të aplikimit </w:t>
      </w:r>
      <w:r w:rsidRPr="00D06561">
        <w:rPr>
          <w:color w:val="000000" w:themeColor="text1"/>
          <w:sz w:val="22"/>
          <w:szCs w:val="22"/>
          <w:lang w:val="sq-AL"/>
        </w:rPr>
        <w:t>nga MASR, IAL-ja brenda 15 ditëve ngarkon elektronikisht dokumentacionin e mëposhtëm:</w:t>
      </w:r>
    </w:p>
    <w:p w:rsidR="00D014C9" w:rsidRDefault="00D014C9" w:rsidP="00D014C9">
      <w:pPr>
        <w:pStyle w:val="NormalWeb"/>
        <w:spacing w:after="0" w:afterAutospacing="0" w:line="276" w:lineRule="auto"/>
        <w:ind w:left="360"/>
        <w:jc w:val="both"/>
        <w:rPr>
          <w:color w:val="000000" w:themeColor="text1"/>
          <w:sz w:val="22"/>
          <w:szCs w:val="22"/>
          <w:lang w:val="sq-AL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254"/>
      </w:tblGrid>
      <w:tr w:rsidR="00D014C9" w:rsidRPr="0025306F" w:rsidTr="00D014C9">
        <w:tc>
          <w:tcPr>
            <w:tcW w:w="3420" w:type="dxa"/>
            <w:shd w:val="clear" w:color="auto" w:fill="auto"/>
          </w:tcPr>
          <w:p w:rsidR="00D014C9" w:rsidRPr="00762707" w:rsidRDefault="00D014C9" w:rsidP="00517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707">
              <w:rPr>
                <w:rFonts w:ascii="Times New Roman" w:hAnsi="Times New Roman" w:cs="Times New Roman"/>
                <w:b/>
              </w:rPr>
              <w:t>Dokumente që sigurohen nga nënpunësit e administratës</w:t>
            </w:r>
          </w:p>
        </w:tc>
        <w:tc>
          <w:tcPr>
            <w:tcW w:w="6254" w:type="dxa"/>
            <w:shd w:val="clear" w:color="auto" w:fill="auto"/>
          </w:tcPr>
          <w:p w:rsidR="00D014C9" w:rsidRPr="00762707" w:rsidRDefault="00D014C9" w:rsidP="0051798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707">
              <w:rPr>
                <w:rFonts w:ascii="Times New Roman" w:hAnsi="Times New Roman" w:cs="Times New Roman"/>
                <w:b/>
              </w:rPr>
              <w:t>Dokumenta që ngarkohen nga aplikanti</w:t>
            </w:r>
          </w:p>
        </w:tc>
      </w:tr>
      <w:tr w:rsidR="00D014C9" w:rsidRPr="0025306F" w:rsidTr="00D014C9">
        <w:tc>
          <w:tcPr>
            <w:tcW w:w="3420" w:type="dxa"/>
            <w:shd w:val="clear" w:color="auto" w:fill="auto"/>
          </w:tcPr>
          <w:p w:rsidR="00D014C9" w:rsidRPr="00762707" w:rsidRDefault="00D014C9" w:rsidP="00D014C9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62707">
              <w:rPr>
                <w:rFonts w:ascii="Times New Roman" w:hAnsi="Times New Roman" w:cs="Times New Roman"/>
              </w:rPr>
              <w:t>Nuk ka</w:t>
            </w:r>
          </w:p>
          <w:p w:rsidR="00D014C9" w:rsidRPr="0025306F" w:rsidRDefault="00D014C9" w:rsidP="00517989">
            <w:pPr>
              <w:tabs>
                <w:tab w:val="left" w:pos="1005"/>
              </w:tabs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6254" w:type="dxa"/>
            <w:shd w:val="clear" w:color="auto" w:fill="auto"/>
          </w:tcPr>
          <w:p w:rsidR="00D014C9" w:rsidRPr="0025306F" w:rsidRDefault="00D014C9" w:rsidP="00517989">
            <w:pPr>
              <w:spacing w:after="0" w:line="240" w:lineRule="auto"/>
              <w:rPr>
                <w:b/>
              </w:rPr>
            </w:pPr>
          </w:p>
          <w:p w:rsidR="00D014C9" w:rsidRPr="0025306F" w:rsidRDefault="00D014C9" w:rsidP="00D014C9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5306F">
              <w:rPr>
                <w:color w:val="000000" w:themeColor="text1"/>
                <w:sz w:val="22"/>
                <w:szCs w:val="22"/>
                <w:lang w:val="sq-AL"/>
              </w:rPr>
              <w:t>vendimin e Senatit Akademik dhe të Bordit të Administrimit të IAL-së;</w:t>
            </w:r>
          </w:p>
          <w:p w:rsidR="00D014C9" w:rsidRPr="0025306F" w:rsidRDefault="00D014C9" w:rsidP="00D014C9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5306F">
              <w:rPr>
                <w:color w:val="000000" w:themeColor="text1"/>
                <w:sz w:val="22"/>
                <w:szCs w:val="22"/>
                <w:lang w:val="sq-AL"/>
              </w:rPr>
              <w:t>planin mësimor ekzistues dhe planin mësimor të riorganizuar;</w:t>
            </w:r>
          </w:p>
          <w:p w:rsidR="00D014C9" w:rsidRPr="0025306F" w:rsidRDefault="00D014C9" w:rsidP="00D014C9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5306F">
              <w:rPr>
                <w:color w:val="000000" w:themeColor="text1"/>
                <w:sz w:val="22"/>
                <w:szCs w:val="22"/>
                <w:lang w:val="sq-AL"/>
              </w:rPr>
              <w:t>rregulloren e programit të studimit që riorganizohet;</w:t>
            </w:r>
          </w:p>
          <w:p w:rsidR="00D014C9" w:rsidRPr="0025306F" w:rsidRDefault="00D014C9" w:rsidP="00D014C9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5306F">
              <w:rPr>
                <w:color w:val="000000" w:themeColor="text1"/>
                <w:sz w:val="22"/>
                <w:szCs w:val="22"/>
                <w:lang w:val="sq-AL"/>
              </w:rPr>
              <w:t>programet e lëndëve (syllabuset) të nënshkruara nga titullari/pedagogu i lëndës (për programet profesionale);</w:t>
            </w:r>
          </w:p>
          <w:p w:rsidR="00D014C9" w:rsidRPr="0025306F" w:rsidRDefault="00D014C9" w:rsidP="00D014C9">
            <w:pPr>
              <w:pStyle w:val="NormalWeb"/>
              <w:numPr>
                <w:ilvl w:val="0"/>
                <w:numId w:val="13"/>
              </w:numPr>
              <w:spacing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5306F">
              <w:rPr>
                <w:color w:val="000000" w:themeColor="text1"/>
                <w:sz w:val="22"/>
                <w:szCs w:val="22"/>
                <w:lang w:val="sq-AL"/>
              </w:rPr>
              <w:t xml:space="preserve">listën e stafit akademik në funksion të programit të studimit dhe formën e angazhimit (me kohë të plotë, me kohë të </w:t>
            </w:r>
            <w:r w:rsidRPr="0025306F">
              <w:rPr>
                <w:color w:val="000000" w:themeColor="text1"/>
                <w:sz w:val="22"/>
                <w:szCs w:val="22"/>
                <w:lang w:val="sq-AL"/>
              </w:rPr>
              <w:lastRenderedPageBreak/>
              <w:t>pjesshme) shoqëruar me kontratat e punësimit ose vërtetim të rektorit mbi formën e punësimit të tyre dhe kohëzgjatjen me ose pa afat të caktuar, sipas kategorisë së personelit.</w:t>
            </w:r>
          </w:p>
          <w:p w:rsidR="008A6763" w:rsidRPr="0025306F" w:rsidRDefault="00D014C9" w:rsidP="008A6763">
            <w:pPr>
              <w:pStyle w:val="NormalWeb"/>
              <w:spacing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25306F">
              <w:rPr>
                <w:sz w:val="22"/>
                <w:szCs w:val="22"/>
              </w:rPr>
              <w:t xml:space="preserve">   </w:t>
            </w:r>
            <w:r w:rsidR="008A6763" w:rsidRPr="0025306F">
              <w:rPr>
                <w:color w:val="FF0000"/>
                <w:sz w:val="22"/>
                <w:szCs w:val="22"/>
              </w:rPr>
              <w:t>(mundesi per upload doc ne e-Albania)</w:t>
            </w:r>
          </w:p>
          <w:p w:rsidR="00D014C9" w:rsidRPr="0025306F" w:rsidRDefault="00D014C9" w:rsidP="00517989">
            <w:pPr>
              <w:spacing w:after="0" w:line="240" w:lineRule="auto"/>
              <w:rPr>
                <w:b/>
              </w:rPr>
            </w:pPr>
          </w:p>
        </w:tc>
      </w:tr>
    </w:tbl>
    <w:p w:rsidR="00D014C9" w:rsidRPr="0025306F" w:rsidRDefault="00D014C9" w:rsidP="00D014C9">
      <w:pPr>
        <w:pStyle w:val="NormalWeb"/>
        <w:spacing w:after="0" w:afterAutospacing="0" w:line="276" w:lineRule="auto"/>
        <w:ind w:left="360"/>
        <w:jc w:val="both"/>
        <w:rPr>
          <w:color w:val="000000" w:themeColor="text1"/>
          <w:sz w:val="22"/>
          <w:szCs w:val="22"/>
          <w:lang w:val="sq-AL"/>
        </w:rPr>
      </w:pPr>
    </w:p>
    <w:sectPr w:rsidR="00D014C9" w:rsidRPr="0025306F" w:rsidSect="007D7C21">
      <w:footerReference w:type="default" r:id="rId7"/>
      <w:pgSz w:w="11906" w:h="16838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75" w:rsidRDefault="00A96F75">
      <w:pPr>
        <w:spacing w:after="0" w:line="240" w:lineRule="auto"/>
      </w:pPr>
      <w:r>
        <w:separator/>
      </w:r>
    </w:p>
  </w:endnote>
  <w:endnote w:type="continuationSeparator" w:id="0">
    <w:p w:rsidR="00A96F75" w:rsidRDefault="00A9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2AE" w:rsidRDefault="00BB2DD8">
    <w:pPr>
      <w:pStyle w:val="Footer"/>
      <w:jc w:val="right"/>
    </w:pPr>
    <w:r>
      <w:fldChar w:fldCharType="begin"/>
    </w:r>
    <w:r w:rsidR="00582181">
      <w:instrText xml:space="preserve"> PAGE   \* MERGEFORMAT </w:instrText>
    </w:r>
    <w:r>
      <w:fldChar w:fldCharType="separate"/>
    </w:r>
    <w:r w:rsidR="009C291F">
      <w:rPr>
        <w:noProof/>
      </w:rPr>
      <w:t>4</w:t>
    </w:r>
    <w:r>
      <w:rPr>
        <w:noProof/>
      </w:rPr>
      <w:fldChar w:fldCharType="end"/>
    </w:r>
  </w:p>
  <w:p w:rsidR="007002AE" w:rsidRDefault="00A96F75" w:rsidP="00D655F1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75" w:rsidRDefault="00A96F75">
      <w:pPr>
        <w:spacing w:after="0" w:line="240" w:lineRule="auto"/>
      </w:pPr>
      <w:r>
        <w:separator/>
      </w:r>
    </w:p>
  </w:footnote>
  <w:footnote w:type="continuationSeparator" w:id="0">
    <w:p w:rsidR="00A96F75" w:rsidRDefault="00A96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339"/>
    <w:multiLevelType w:val="hybridMultilevel"/>
    <w:tmpl w:val="8C7267AC"/>
    <w:lvl w:ilvl="0" w:tplc="994A2E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1401"/>
    <w:multiLevelType w:val="hybridMultilevel"/>
    <w:tmpl w:val="33BC3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7E9"/>
    <w:multiLevelType w:val="hybridMultilevel"/>
    <w:tmpl w:val="21BA53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6693B"/>
    <w:multiLevelType w:val="hybridMultilevel"/>
    <w:tmpl w:val="8266E9EA"/>
    <w:lvl w:ilvl="0" w:tplc="5D04C95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4167"/>
    <w:multiLevelType w:val="hybridMultilevel"/>
    <w:tmpl w:val="BEFC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484D"/>
    <w:multiLevelType w:val="hybridMultilevel"/>
    <w:tmpl w:val="045205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D7CAD"/>
    <w:multiLevelType w:val="hybridMultilevel"/>
    <w:tmpl w:val="78C2143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5B2533"/>
    <w:multiLevelType w:val="hybridMultilevel"/>
    <w:tmpl w:val="8C7267AC"/>
    <w:lvl w:ilvl="0" w:tplc="994A2E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33734"/>
    <w:multiLevelType w:val="hybridMultilevel"/>
    <w:tmpl w:val="24A2AB74"/>
    <w:lvl w:ilvl="0" w:tplc="205E030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4412D"/>
    <w:multiLevelType w:val="hybridMultilevel"/>
    <w:tmpl w:val="4E28AE6C"/>
    <w:lvl w:ilvl="0" w:tplc="AF6071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76C65"/>
    <w:multiLevelType w:val="hybridMultilevel"/>
    <w:tmpl w:val="3D8A5D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B7288"/>
    <w:multiLevelType w:val="hybridMultilevel"/>
    <w:tmpl w:val="FE42D916"/>
    <w:lvl w:ilvl="0" w:tplc="B72C8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7D4C2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A7450"/>
    <w:multiLevelType w:val="hybridMultilevel"/>
    <w:tmpl w:val="E51AC3AA"/>
    <w:lvl w:ilvl="0" w:tplc="0518A1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C224C"/>
    <w:multiLevelType w:val="hybridMultilevel"/>
    <w:tmpl w:val="8C7267AC"/>
    <w:lvl w:ilvl="0" w:tplc="994A2E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D2BFD"/>
    <w:multiLevelType w:val="hybridMultilevel"/>
    <w:tmpl w:val="67F48A0E"/>
    <w:lvl w:ilvl="0" w:tplc="A298188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F566C"/>
    <w:multiLevelType w:val="hybridMultilevel"/>
    <w:tmpl w:val="62CEF5DA"/>
    <w:lvl w:ilvl="0" w:tplc="AF6071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E783E"/>
    <w:multiLevelType w:val="hybridMultilevel"/>
    <w:tmpl w:val="24A2AB74"/>
    <w:lvl w:ilvl="0" w:tplc="205E030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D3032"/>
    <w:multiLevelType w:val="hybridMultilevel"/>
    <w:tmpl w:val="5A10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B4166"/>
    <w:multiLevelType w:val="hybridMultilevel"/>
    <w:tmpl w:val="9F343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0223C"/>
    <w:multiLevelType w:val="hybridMultilevel"/>
    <w:tmpl w:val="48DA25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A771D"/>
    <w:multiLevelType w:val="hybridMultilevel"/>
    <w:tmpl w:val="670E0650"/>
    <w:lvl w:ilvl="0" w:tplc="0409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50C61"/>
    <w:multiLevelType w:val="hybridMultilevel"/>
    <w:tmpl w:val="1F4AB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40B7A"/>
    <w:multiLevelType w:val="hybridMultilevel"/>
    <w:tmpl w:val="E962ED6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727F"/>
    <w:multiLevelType w:val="hybridMultilevel"/>
    <w:tmpl w:val="E708C87A"/>
    <w:lvl w:ilvl="0" w:tplc="AF6071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E64B1"/>
    <w:multiLevelType w:val="hybridMultilevel"/>
    <w:tmpl w:val="39F02E6A"/>
    <w:lvl w:ilvl="0" w:tplc="967209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D0C22"/>
    <w:multiLevelType w:val="hybridMultilevel"/>
    <w:tmpl w:val="7D3E589A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8F4488C6">
      <w:start w:val="1"/>
      <w:numFmt w:val="lowerLetter"/>
      <w:lvlText w:val="%3)"/>
      <w:lvlJc w:val="right"/>
      <w:pPr>
        <w:ind w:left="144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8E6721E"/>
    <w:multiLevelType w:val="hybridMultilevel"/>
    <w:tmpl w:val="C4F228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3"/>
  </w:num>
  <w:num w:numId="4">
    <w:abstractNumId w:val="12"/>
  </w:num>
  <w:num w:numId="5">
    <w:abstractNumId w:val="9"/>
  </w:num>
  <w:num w:numId="6">
    <w:abstractNumId w:val="15"/>
  </w:num>
  <w:num w:numId="7">
    <w:abstractNumId w:val="3"/>
  </w:num>
  <w:num w:numId="8">
    <w:abstractNumId w:val="4"/>
  </w:num>
  <w:num w:numId="9">
    <w:abstractNumId w:val="26"/>
  </w:num>
  <w:num w:numId="10">
    <w:abstractNumId w:val="25"/>
  </w:num>
  <w:num w:numId="11">
    <w:abstractNumId w:val="20"/>
  </w:num>
  <w:num w:numId="12">
    <w:abstractNumId w:val="11"/>
  </w:num>
  <w:num w:numId="13">
    <w:abstractNumId w:val="18"/>
  </w:num>
  <w:num w:numId="14">
    <w:abstractNumId w:val="21"/>
  </w:num>
  <w:num w:numId="15">
    <w:abstractNumId w:val="10"/>
  </w:num>
  <w:num w:numId="16">
    <w:abstractNumId w:val="5"/>
  </w:num>
  <w:num w:numId="17">
    <w:abstractNumId w:val="1"/>
  </w:num>
  <w:num w:numId="18">
    <w:abstractNumId w:val="14"/>
  </w:num>
  <w:num w:numId="19">
    <w:abstractNumId w:val="6"/>
  </w:num>
  <w:num w:numId="20">
    <w:abstractNumId w:val="2"/>
  </w:num>
  <w:num w:numId="21">
    <w:abstractNumId w:val="22"/>
  </w:num>
  <w:num w:numId="22">
    <w:abstractNumId w:val="13"/>
  </w:num>
  <w:num w:numId="23">
    <w:abstractNumId w:val="0"/>
  </w:num>
  <w:num w:numId="24">
    <w:abstractNumId w:val="7"/>
  </w:num>
  <w:num w:numId="25">
    <w:abstractNumId w:val="19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181"/>
    <w:rsid w:val="000170FE"/>
    <w:rsid w:val="0002516C"/>
    <w:rsid w:val="00035C3E"/>
    <w:rsid w:val="000765FB"/>
    <w:rsid w:val="00082F66"/>
    <w:rsid w:val="00096C5D"/>
    <w:rsid w:val="00101EA9"/>
    <w:rsid w:val="0010210A"/>
    <w:rsid w:val="00116AC6"/>
    <w:rsid w:val="002061BC"/>
    <w:rsid w:val="002249FA"/>
    <w:rsid w:val="0025306F"/>
    <w:rsid w:val="00284DC2"/>
    <w:rsid w:val="002A151D"/>
    <w:rsid w:val="002A44EC"/>
    <w:rsid w:val="00364185"/>
    <w:rsid w:val="0038225E"/>
    <w:rsid w:val="003929D3"/>
    <w:rsid w:val="003A2BCB"/>
    <w:rsid w:val="003C083F"/>
    <w:rsid w:val="003C5CC5"/>
    <w:rsid w:val="003E3A12"/>
    <w:rsid w:val="0044149E"/>
    <w:rsid w:val="00442BD7"/>
    <w:rsid w:val="00447082"/>
    <w:rsid w:val="004C5FB3"/>
    <w:rsid w:val="004D1649"/>
    <w:rsid w:val="00500163"/>
    <w:rsid w:val="0052147B"/>
    <w:rsid w:val="0052215A"/>
    <w:rsid w:val="00582181"/>
    <w:rsid w:val="005A1792"/>
    <w:rsid w:val="005B1BD7"/>
    <w:rsid w:val="005F5D5D"/>
    <w:rsid w:val="006771EB"/>
    <w:rsid w:val="00677C06"/>
    <w:rsid w:val="006C2998"/>
    <w:rsid w:val="00702066"/>
    <w:rsid w:val="00762707"/>
    <w:rsid w:val="00777F8F"/>
    <w:rsid w:val="007D2913"/>
    <w:rsid w:val="007D7C21"/>
    <w:rsid w:val="00840B71"/>
    <w:rsid w:val="008441D9"/>
    <w:rsid w:val="008833BE"/>
    <w:rsid w:val="008A44B3"/>
    <w:rsid w:val="008A6763"/>
    <w:rsid w:val="008C51D0"/>
    <w:rsid w:val="00901482"/>
    <w:rsid w:val="009409F9"/>
    <w:rsid w:val="009466AE"/>
    <w:rsid w:val="009C291F"/>
    <w:rsid w:val="009D1410"/>
    <w:rsid w:val="00A62B07"/>
    <w:rsid w:val="00A82FA6"/>
    <w:rsid w:val="00A96F75"/>
    <w:rsid w:val="00AC2506"/>
    <w:rsid w:val="00B00420"/>
    <w:rsid w:val="00B01C01"/>
    <w:rsid w:val="00B1051C"/>
    <w:rsid w:val="00B25104"/>
    <w:rsid w:val="00B2516D"/>
    <w:rsid w:val="00B3318E"/>
    <w:rsid w:val="00B34330"/>
    <w:rsid w:val="00B672CC"/>
    <w:rsid w:val="00B93F92"/>
    <w:rsid w:val="00BB2DD8"/>
    <w:rsid w:val="00BF074F"/>
    <w:rsid w:val="00C1025D"/>
    <w:rsid w:val="00C24C0B"/>
    <w:rsid w:val="00C3227C"/>
    <w:rsid w:val="00C74C30"/>
    <w:rsid w:val="00CA58D9"/>
    <w:rsid w:val="00D014C9"/>
    <w:rsid w:val="00D06561"/>
    <w:rsid w:val="00D5449C"/>
    <w:rsid w:val="00DD38D6"/>
    <w:rsid w:val="00DF21CB"/>
    <w:rsid w:val="00E07BBB"/>
    <w:rsid w:val="00E113B5"/>
    <w:rsid w:val="00E2151A"/>
    <w:rsid w:val="00E26854"/>
    <w:rsid w:val="00E40D68"/>
    <w:rsid w:val="00EB0A13"/>
    <w:rsid w:val="00EC4F43"/>
    <w:rsid w:val="00ED015F"/>
    <w:rsid w:val="00ED30FC"/>
    <w:rsid w:val="00F47797"/>
    <w:rsid w:val="00F52125"/>
    <w:rsid w:val="00FB7BD8"/>
    <w:rsid w:val="00FC0741"/>
    <w:rsid w:val="00FC4093"/>
    <w:rsid w:val="00FD71DC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DE8433A1-D6D7-41A4-8F99-F2A719F2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8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1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8218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82181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821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181"/>
    <w:rPr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FA6"/>
    <w:rPr>
      <w:rFonts w:ascii="Segoe UI" w:hAnsi="Segoe UI" w:cs="Segoe UI"/>
      <w:sz w:val="18"/>
      <w:szCs w:val="18"/>
      <w:lang w:val="sq-AL"/>
    </w:rPr>
  </w:style>
  <w:style w:type="paragraph" w:styleId="PlainText">
    <w:name w:val="Plain Text"/>
    <w:basedOn w:val="Normal"/>
    <w:link w:val="PlainTextChar"/>
    <w:uiPriority w:val="99"/>
    <w:unhideWhenUsed/>
    <w:rsid w:val="0036418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64185"/>
    <w:rPr>
      <w:rFonts w:ascii="Consolas" w:eastAsia="Calibri" w:hAnsi="Consolas" w:cs="Times New Roman"/>
      <w:sz w:val="21"/>
      <w:szCs w:val="21"/>
      <w:lang w:val="sq-AL"/>
    </w:rPr>
  </w:style>
  <w:style w:type="paragraph" w:styleId="NormalWeb">
    <w:name w:val="Normal (Web)"/>
    <w:basedOn w:val="Normal"/>
    <w:uiPriority w:val="99"/>
    <w:unhideWhenUsed/>
    <w:rsid w:val="0036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Veliu</dc:creator>
  <cp:keywords/>
  <dc:description/>
  <cp:lastModifiedBy>Bledar Bicoku</cp:lastModifiedBy>
  <cp:revision>79</cp:revision>
  <cp:lastPrinted>2020-01-15T08:47:00Z</cp:lastPrinted>
  <dcterms:created xsi:type="dcterms:W3CDTF">2020-01-15T08:15:00Z</dcterms:created>
  <dcterms:modified xsi:type="dcterms:W3CDTF">2021-03-26T14:11:00Z</dcterms:modified>
</cp:coreProperties>
</file>